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3F4F3" w14:textId="15CB4865" w:rsidR="00D701F3" w:rsidRPr="001A2310" w:rsidRDefault="004F1D5E" w:rsidP="00967C9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Theme="minorEastAsia" w:hAnsiTheme="minorEastAsia" w:cs="Times New Roman" w:hint="eastAsia"/>
          <w:b/>
          <w:bCs/>
          <w:sz w:val="32"/>
          <w:szCs w:val="32"/>
        </w:rPr>
        <w:t>이아영 (</w:t>
      </w:r>
      <w:r w:rsidR="007147DE">
        <w:rPr>
          <w:rFonts w:asciiTheme="minorEastAsia" w:hAnsiTheme="minorEastAsia" w:cs="Times New Roman" w:hint="eastAsia"/>
          <w:b/>
          <w:bCs/>
          <w:sz w:val="32"/>
          <w:szCs w:val="32"/>
        </w:rPr>
        <w:t xml:space="preserve">Lee, </w:t>
      </w:r>
      <w:proofErr w:type="spellStart"/>
      <w:r>
        <w:rPr>
          <w:rFonts w:asciiTheme="minorEastAsia" w:hAnsiTheme="minorEastAsia" w:cs="Times New Roman" w:hint="eastAsia"/>
          <w:b/>
          <w:bCs/>
          <w:sz w:val="32"/>
          <w:szCs w:val="32"/>
        </w:rPr>
        <w:t>Ahyoung</w:t>
      </w:r>
      <w:proofErr w:type="spellEnd"/>
      <w:r>
        <w:rPr>
          <w:rFonts w:asciiTheme="minorEastAsia" w:hAnsiTheme="minorEastAsia" w:cs="Times New Roman" w:hint="eastAsia"/>
          <w:b/>
          <w:bCs/>
          <w:sz w:val="32"/>
          <w:szCs w:val="32"/>
        </w:rPr>
        <w:t>)</w:t>
      </w:r>
    </w:p>
    <w:p w14:paraId="44401CA0" w14:textId="77777777" w:rsidR="00AA4506" w:rsidRDefault="00AA4506" w:rsidP="00AA4506">
      <w:pPr>
        <w:rPr>
          <w:rFonts w:ascii="Times New Roman" w:hAnsi="Times New Roman" w:cs="Times New Roman"/>
          <w:sz w:val="24"/>
        </w:rPr>
      </w:pPr>
    </w:p>
    <w:p w14:paraId="66902BDB" w14:textId="77777777" w:rsidR="001A2310" w:rsidRDefault="001A2310" w:rsidP="00AA4506">
      <w:pPr>
        <w:rPr>
          <w:rFonts w:ascii="Times New Roman" w:hAnsi="Times New Roman" w:cs="Times New Roman"/>
          <w:sz w:val="24"/>
        </w:rPr>
      </w:pPr>
    </w:p>
    <w:p w14:paraId="0B51B16B" w14:textId="29FADAA9" w:rsidR="00291828" w:rsidRPr="0002390C" w:rsidRDefault="00291828" w:rsidP="00967C90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02390C">
        <w:rPr>
          <w:rFonts w:ascii="Times New Roman" w:hAnsi="Times New Roman" w:cs="Times New Roman" w:hint="eastAsia"/>
          <w:b/>
          <w:bCs/>
          <w:sz w:val="22"/>
          <w:szCs w:val="22"/>
        </w:rPr>
        <w:t>전화번호</w:t>
      </w:r>
      <w:r w:rsidRPr="0002390C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:</w:t>
      </w:r>
      <w:proofErr w:type="gramEnd"/>
      <w:r w:rsidRPr="0002390C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</w:t>
      </w:r>
      <w:r w:rsidR="004F1D5E" w:rsidRPr="0002390C">
        <w:rPr>
          <w:rFonts w:ascii="Times New Roman" w:hAnsi="Times New Roman" w:cs="Times New Roman" w:hint="eastAsia"/>
          <w:sz w:val="24"/>
        </w:rPr>
        <w:t>010-9359-7188</w:t>
      </w:r>
      <w:r w:rsidRPr="0002390C">
        <w:rPr>
          <w:rFonts w:ascii="Times New Roman" w:hAnsi="Times New Roman" w:cs="Times New Roman" w:hint="eastAsia"/>
          <w:sz w:val="24"/>
        </w:rPr>
        <w:t>,</w:t>
      </w:r>
      <w:r w:rsidRPr="0002390C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proofErr w:type="gramStart"/>
      <w:r w:rsidRPr="0002390C">
        <w:rPr>
          <w:rFonts w:ascii="Times New Roman" w:hAnsi="Times New Roman" w:cs="Times New Roman"/>
          <w:b/>
          <w:bCs/>
          <w:sz w:val="24"/>
        </w:rPr>
        <w:t>e-mail :</w:t>
      </w:r>
      <w:proofErr w:type="gramEnd"/>
      <w:r w:rsidRPr="0002390C">
        <w:rPr>
          <w:rFonts w:ascii="Times New Roman" w:hAnsi="Times New Roman" w:cs="Times New Roman"/>
          <w:b/>
          <w:bCs/>
          <w:sz w:val="24"/>
        </w:rPr>
        <w:t xml:space="preserve"> </w:t>
      </w:r>
      <w:r w:rsidR="004F1D5E" w:rsidRPr="0002390C">
        <w:rPr>
          <w:rFonts w:hint="eastAsia"/>
          <w:sz w:val="24"/>
          <w:szCs w:val="36"/>
        </w:rPr>
        <w:t>miyabi0528@snu.ac.kr</w:t>
      </w:r>
    </w:p>
    <w:p w14:paraId="0B7CDF28" w14:textId="77777777" w:rsidR="005B2F2B" w:rsidRPr="0002390C" w:rsidRDefault="005B2F2B" w:rsidP="00967C90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09F37EB" w14:textId="77777777" w:rsidR="00AA4506" w:rsidRPr="0002390C" w:rsidRDefault="00AA4506" w:rsidP="00967C90">
      <w:pPr>
        <w:rPr>
          <w:rFonts w:ascii="Times New Roman" w:hAnsi="Times New Roman" w:cs="Times New Roman"/>
          <w:b/>
          <w:bCs/>
          <w:sz w:val="24"/>
        </w:rPr>
      </w:pPr>
    </w:p>
    <w:p w14:paraId="573CCAD1" w14:textId="2E1C3609" w:rsidR="00967C90" w:rsidRPr="0002390C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02390C">
        <w:rPr>
          <w:rFonts w:ascii="Times New Roman" w:hAnsi="Times New Roman" w:cs="Times New Roman" w:hint="eastAsia"/>
          <w:b/>
          <w:bCs/>
          <w:sz w:val="24"/>
        </w:rPr>
        <w:t>E</w:t>
      </w:r>
      <w:r w:rsidRPr="0002390C">
        <w:rPr>
          <w:rFonts w:ascii="Times New Roman" w:hAnsi="Times New Roman" w:cs="Times New Roman"/>
          <w:b/>
          <w:bCs/>
          <w:sz w:val="24"/>
        </w:rPr>
        <w:t>ducation</w:t>
      </w:r>
    </w:p>
    <w:p w14:paraId="61C52632" w14:textId="77777777" w:rsidR="00BD0B0B" w:rsidRPr="0002390C" w:rsidRDefault="00BD0B0B" w:rsidP="00967C90">
      <w:pPr>
        <w:rPr>
          <w:rFonts w:ascii="Times New Roman" w:hAnsi="Times New Roman" w:cs="Times New Roman"/>
          <w:b/>
          <w:bCs/>
          <w:sz w:val="24"/>
        </w:rPr>
      </w:pPr>
    </w:p>
    <w:p w14:paraId="6E683A7C" w14:textId="77777777" w:rsidR="001A2310" w:rsidRPr="0002390C" w:rsidRDefault="001A2310" w:rsidP="001A2310">
      <w:pPr>
        <w:rPr>
          <w:rFonts w:ascii="Times New Roman" w:hAnsi="Times New Roman" w:cs="Times New Roman"/>
          <w:sz w:val="24"/>
        </w:rPr>
      </w:pPr>
      <w:r w:rsidRPr="0002390C">
        <w:rPr>
          <w:rFonts w:ascii="Times New Roman" w:hAnsi="Times New Roman" w:cs="Times New Roman"/>
          <w:sz w:val="24"/>
        </w:rPr>
        <w:t xml:space="preserve">Ph.D. </w:t>
      </w:r>
      <w:r w:rsidRPr="0002390C">
        <w:rPr>
          <w:rFonts w:ascii="Times New Roman" w:hAnsi="Times New Roman" w:cs="Times New Roman"/>
          <w:sz w:val="24"/>
        </w:rPr>
        <w:tab/>
      </w:r>
      <w:r w:rsidRPr="0002390C">
        <w:rPr>
          <w:rFonts w:ascii="Times New Roman" w:hAnsi="Times New Roman" w:cs="Times New Roman"/>
          <w:sz w:val="24"/>
        </w:rPr>
        <w:tab/>
      </w:r>
      <w:r w:rsidRPr="0002390C">
        <w:rPr>
          <w:rFonts w:ascii="Times New Roman" w:hAnsi="Times New Roman" w:cs="Times New Roman"/>
          <w:sz w:val="24"/>
        </w:rPr>
        <w:tab/>
      </w:r>
      <w:r w:rsidRPr="0002390C">
        <w:rPr>
          <w:rFonts w:ascii="Times New Roman" w:hAnsi="Times New Roman" w:cs="Times New Roman"/>
          <w:b/>
          <w:bCs/>
          <w:sz w:val="24"/>
        </w:rPr>
        <w:t>Ph.D. in Social Welfare</w:t>
      </w:r>
    </w:p>
    <w:p w14:paraId="2F988C34" w14:textId="36B2B095" w:rsidR="001A2310" w:rsidRPr="0002390C" w:rsidRDefault="001A2310" w:rsidP="001A2310">
      <w:pPr>
        <w:rPr>
          <w:rFonts w:ascii="Times New Roman" w:hAnsi="Times New Roman" w:cs="Times New Roman"/>
          <w:sz w:val="24"/>
        </w:rPr>
      </w:pPr>
      <w:r w:rsidRPr="0002390C">
        <w:rPr>
          <w:rFonts w:ascii="Times New Roman" w:hAnsi="Times New Roman" w:cs="Times New Roman"/>
          <w:sz w:val="24"/>
        </w:rPr>
        <w:t>20</w:t>
      </w:r>
      <w:r w:rsidR="004F1D5E" w:rsidRPr="0002390C">
        <w:rPr>
          <w:rFonts w:ascii="Times New Roman" w:hAnsi="Times New Roman" w:cs="Times New Roman" w:hint="eastAsia"/>
          <w:sz w:val="24"/>
        </w:rPr>
        <w:t>19</w:t>
      </w:r>
      <w:r w:rsidRPr="0002390C">
        <w:rPr>
          <w:rFonts w:ascii="Times New Roman" w:hAnsi="Times New Roman" w:cs="Times New Roman"/>
          <w:sz w:val="24"/>
        </w:rPr>
        <w:t>.03</w:t>
      </w:r>
      <w:r w:rsidR="004F1D5E" w:rsidRPr="0002390C">
        <w:rPr>
          <w:rFonts w:ascii="Times New Roman" w:hAnsi="Times New Roman" w:cs="Times New Roman" w:hint="eastAsia"/>
          <w:sz w:val="24"/>
        </w:rPr>
        <w:t>-2025.02</w:t>
      </w:r>
      <w:r w:rsidRPr="0002390C">
        <w:rPr>
          <w:rFonts w:ascii="Times New Roman" w:hAnsi="Times New Roman" w:cs="Times New Roman"/>
          <w:sz w:val="24"/>
        </w:rPr>
        <w:tab/>
      </w:r>
      <w:r w:rsidRPr="0002390C">
        <w:rPr>
          <w:rFonts w:ascii="Times New Roman" w:hAnsi="Times New Roman" w:cs="Times New Roman"/>
          <w:i/>
          <w:iCs/>
          <w:sz w:val="24"/>
        </w:rPr>
        <w:t>Seoul National University</w:t>
      </w:r>
      <w:r w:rsidRPr="0002390C">
        <w:rPr>
          <w:rFonts w:ascii="Times New Roman" w:hAnsi="Times New Roman" w:cs="Times New Roman"/>
          <w:sz w:val="24"/>
        </w:rPr>
        <w:t>, Republic of Korea</w:t>
      </w:r>
    </w:p>
    <w:p w14:paraId="441AAEC8" w14:textId="41059520" w:rsidR="001A2310" w:rsidRPr="0002390C" w:rsidRDefault="004F1D5E" w:rsidP="00F02407">
      <w:pPr>
        <w:ind w:left="2400"/>
        <w:rPr>
          <w:rFonts w:ascii="Times New Roman" w:hAnsi="Times New Roman" w:cs="Times New Roman"/>
          <w:i/>
          <w:iCs/>
          <w:sz w:val="24"/>
        </w:rPr>
      </w:pPr>
      <w:r w:rsidRPr="0002390C">
        <w:rPr>
          <w:rFonts w:ascii="Times New Roman" w:hAnsi="Times New Roman" w:cs="Times New Roman"/>
          <w:b/>
          <w:bCs/>
          <w:sz w:val="24"/>
        </w:rPr>
        <w:t>Thesis</w:t>
      </w:r>
      <w:r w:rsidRPr="0002390C">
        <w:rPr>
          <w:rFonts w:ascii="Times New Roman" w:hAnsi="Times New Roman" w:cs="Times New Roman"/>
          <w:sz w:val="24"/>
        </w:rPr>
        <w:t xml:space="preserve">: </w:t>
      </w:r>
      <w:r w:rsidR="00BE0259" w:rsidRPr="000A1E18">
        <w:rPr>
          <w:rFonts w:ascii="KoPubWorld바탕체 Light" w:eastAsia="KoPubWorld바탕체 Light" w:hAnsi="KoPubWorld바탕체 Light" w:cs="KoPubWorld바탕체 Light" w:hint="eastAsia"/>
          <w:sz w:val="24"/>
        </w:rPr>
        <w:t>발달장애인의 생애 전환에 대한 사례연구</w:t>
      </w:r>
      <w:r w:rsidR="00BE0259">
        <w:rPr>
          <w:rFonts w:ascii="Times New Roman" w:hAnsi="Times New Roman" w:cs="Times New Roman" w:hint="eastAsia"/>
          <w:i/>
          <w:iCs/>
          <w:sz w:val="24"/>
        </w:rPr>
        <w:t xml:space="preserve"> (</w:t>
      </w:r>
      <w:r w:rsidR="00F02407" w:rsidRPr="0002390C">
        <w:rPr>
          <w:rFonts w:ascii="Times New Roman" w:hAnsi="Times New Roman" w:cs="Times New Roman"/>
          <w:i/>
          <w:iCs/>
          <w:sz w:val="24"/>
        </w:rPr>
        <w:t>A Case Study on the Life Transitions of Individuals with Developmental Disabilities</w:t>
      </w:r>
      <w:r w:rsidR="00F02407" w:rsidRPr="0002390C">
        <w:rPr>
          <w:rFonts w:ascii="Times New Roman" w:hAnsi="Times New Roman" w:cs="Times New Roman" w:hint="eastAsia"/>
          <w:i/>
          <w:iCs/>
          <w:sz w:val="24"/>
        </w:rPr>
        <w:t>)</w:t>
      </w:r>
    </w:p>
    <w:p w14:paraId="4F7FA19F" w14:textId="77777777" w:rsidR="001A2310" w:rsidRPr="0002390C" w:rsidRDefault="001A2310" w:rsidP="00967C90">
      <w:pPr>
        <w:rPr>
          <w:rFonts w:ascii="Times New Roman" w:hAnsi="Times New Roman" w:cs="Times New Roman"/>
          <w:b/>
          <w:bCs/>
          <w:sz w:val="24"/>
        </w:rPr>
      </w:pPr>
    </w:p>
    <w:p w14:paraId="24B9151C" w14:textId="4C37546A" w:rsidR="00967C90" w:rsidRPr="0002390C" w:rsidRDefault="00C229A3" w:rsidP="00967C90">
      <w:pPr>
        <w:rPr>
          <w:rFonts w:ascii="Times New Roman" w:hAnsi="Times New Roman" w:cs="Times New Roman"/>
          <w:sz w:val="24"/>
        </w:rPr>
      </w:pPr>
      <w:r w:rsidRPr="0002390C">
        <w:rPr>
          <w:rFonts w:ascii="Times New Roman" w:hAnsi="Times New Roman" w:cs="Times New Roman" w:hint="eastAsia"/>
          <w:sz w:val="24"/>
        </w:rPr>
        <w:t>M</w:t>
      </w:r>
      <w:r w:rsidRPr="0002390C">
        <w:rPr>
          <w:rFonts w:ascii="Times New Roman" w:hAnsi="Times New Roman" w:cs="Times New Roman"/>
          <w:sz w:val="24"/>
        </w:rPr>
        <w:t xml:space="preserve">.A. </w:t>
      </w:r>
      <w:r w:rsidR="00613823" w:rsidRPr="0002390C">
        <w:rPr>
          <w:rFonts w:ascii="Times New Roman" w:hAnsi="Times New Roman" w:cs="Times New Roman"/>
          <w:sz w:val="24"/>
        </w:rPr>
        <w:tab/>
      </w:r>
      <w:r w:rsidR="00613823" w:rsidRPr="0002390C">
        <w:rPr>
          <w:rFonts w:ascii="Times New Roman" w:hAnsi="Times New Roman" w:cs="Times New Roman"/>
          <w:sz w:val="24"/>
        </w:rPr>
        <w:tab/>
      </w:r>
      <w:r w:rsidR="00613823" w:rsidRPr="0002390C">
        <w:rPr>
          <w:rFonts w:ascii="Times New Roman" w:hAnsi="Times New Roman" w:cs="Times New Roman"/>
          <w:sz w:val="24"/>
        </w:rPr>
        <w:tab/>
      </w:r>
      <w:r w:rsidR="00613823" w:rsidRPr="0002390C">
        <w:rPr>
          <w:rFonts w:ascii="Times New Roman" w:hAnsi="Times New Roman" w:cs="Times New Roman" w:hint="eastAsia"/>
          <w:b/>
          <w:bCs/>
          <w:sz w:val="24"/>
        </w:rPr>
        <w:t>M</w:t>
      </w:r>
      <w:r w:rsidR="00613823" w:rsidRPr="0002390C">
        <w:rPr>
          <w:rFonts w:ascii="Times New Roman" w:hAnsi="Times New Roman" w:cs="Times New Roman"/>
          <w:b/>
          <w:bCs/>
          <w:sz w:val="24"/>
        </w:rPr>
        <w:t xml:space="preserve">A </w:t>
      </w:r>
      <w:r w:rsidRPr="0002390C">
        <w:rPr>
          <w:rFonts w:ascii="Times New Roman" w:hAnsi="Times New Roman" w:cs="Times New Roman"/>
          <w:b/>
          <w:bCs/>
          <w:sz w:val="24"/>
        </w:rPr>
        <w:t xml:space="preserve">in </w:t>
      </w:r>
      <w:r w:rsidR="001A2310" w:rsidRPr="0002390C">
        <w:rPr>
          <w:rFonts w:ascii="Times New Roman" w:hAnsi="Times New Roman" w:cs="Times New Roman"/>
          <w:b/>
          <w:bCs/>
          <w:sz w:val="24"/>
        </w:rPr>
        <w:t>Social Welfare</w:t>
      </w:r>
    </w:p>
    <w:p w14:paraId="25F13238" w14:textId="026FC1AC" w:rsidR="00613823" w:rsidRPr="0002390C" w:rsidRDefault="002E78E8" w:rsidP="00613823">
      <w:pPr>
        <w:rPr>
          <w:rFonts w:ascii="Times New Roman" w:hAnsi="Times New Roman" w:cs="Times New Roman"/>
          <w:sz w:val="24"/>
        </w:rPr>
      </w:pPr>
      <w:r w:rsidRPr="0002390C">
        <w:rPr>
          <w:rFonts w:ascii="Times New Roman" w:hAnsi="Times New Roman" w:cs="Times New Roman"/>
          <w:sz w:val="24"/>
        </w:rPr>
        <w:t>20</w:t>
      </w:r>
      <w:r w:rsidR="004F1D5E" w:rsidRPr="0002390C">
        <w:rPr>
          <w:rFonts w:ascii="Times New Roman" w:hAnsi="Times New Roman" w:cs="Times New Roman" w:hint="eastAsia"/>
          <w:sz w:val="24"/>
        </w:rPr>
        <w:t>13.09-2016.</w:t>
      </w:r>
      <w:r w:rsidR="000C2AD5" w:rsidRPr="0002390C">
        <w:rPr>
          <w:rFonts w:ascii="Times New Roman" w:hAnsi="Times New Roman" w:cs="Times New Roman" w:hint="eastAsia"/>
          <w:sz w:val="24"/>
        </w:rPr>
        <w:t>0</w:t>
      </w:r>
      <w:r w:rsidR="004F1D5E" w:rsidRPr="0002390C">
        <w:rPr>
          <w:rFonts w:ascii="Times New Roman" w:hAnsi="Times New Roman" w:cs="Times New Roman" w:hint="eastAsia"/>
          <w:sz w:val="24"/>
        </w:rPr>
        <w:t>2</w:t>
      </w:r>
      <w:r w:rsidR="00ED5B8A" w:rsidRPr="0002390C">
        <w:rPr>
          <w:rFonts w:ascii="Times New Roman" w:hAnsi="Times New Roman" w:cs="Times New Roman"/>
          <w:sz w:val="24"/>
        </w:rPr>
        <w:tab/>
      </w:r>
      <w:r w:rsidR="00613823" w:rsidRPr="0002390C">
        <w:rPr>
          <w:rFonts w:ascii="Times New Roman" w:hAnsi="Times New Roman" w:cs="Times New Roman"/>
          <w:i/>
          <w:iCs/>
          <w:sz w:val="24"/>
        </w:rPr>
        <w:t>Seoul National University</w:t>
      </w:r>
      <w:r w:rsidR="00613823" w:rsidRPr="0002390C">
        <w:rPr>
          <w:rFonts w:ascii="Times New Roman" w:hAnsi="Times New Roman" w:cs="Times New Roman"/>
          <w:sz w:val="24"/>
        </w:rPr>
        <w:t>, Republic of Korea</w:t>
      </w:r>
      <w:r w:rsidR="00291828" w:rsidRPr="0002390C">
        <w:rPr>
          <w:rFonts w:ascii="Times New Roman" w:hAnsi="Times New Roman" w:cs="Times New Roman" w:hint="eastAsia"/>
          <w:sz w:val="24"/>
        </w:rPr>
        <w:t xml:space="preserve"> </w:t>
      </w:r>
    </w:p>
    <w:p w14:paraId="0323A954" w14:textId="6C043585" w:rsidR="002E78E8" w:rsidRPr="0002390C" w:rsidRDefault="00ED5B8A" w:rsidP="00F02407">
      <w:pPr>
        <w:ind w:left="2400" w:hanging="2400"/>
        <w:rPr>
          <w:rFonts w:ascii="Times New Roman" w:hAnsi="Times New Roman" w:cs="Times New Roman"/>
          <w:szCs w:val="20"/>
        </w:rPr>
      </w:pPr>
      <w:r w:rsidRPr="0002390C">
        <w:rPr>
          <w:rFonts w:ascii="Times New Roman" w:hAnsi="Times New Roman" w:cs="Times New Roman"/>
          <w:sz w:val="24"/>
        </w:rPr>
        <w:tab/>
      </w:r>
      <w:bookmarkStart w:id="0" w:name="_Hlk215748243"/>
      <w:r w:rsidRPr="0002390C">
        <w:rPr>
          <w:rFonts w:ascii="Times New Roman" w:hAnsi="Times New Roman" w:cs="Times New Roman"/>
          <w:b/>
          <w:bCs/>
          <w:sz w:val="24"/>
        </w:rPr>
        <w:t>Thesis</w:t>
      </w:r>
      <w:r w:rsidRPr="0002390C">
        <w:rPr>
          <w:rFonts w:ascii="Times New Roman" w:hAnsi="Times New Roman" w:cs="Times New Roman"/>
          <w:sz w:val="24"/>
        </w:rPr>
        <w:t xml:space="preserve">: </w:t>
      </w:r>
      <w:bookmarkEnd w:id="0"/>
      <w:r w:rsidR="00BE0259" w:rsidRPr="000A1E18">
        <w:rPr>
          <w:rFonts w:ascii="KoPubWorld바탕체 Light" w:eastAsia="KoPubWorld바탕체 Light" w:hAnsi="KoPubWorld바탕체 Light" w:cs="KoPubWorld바탕체 Light" w:hint="eastAsia"/>
          <w:sz w:val="24"/>
        </w:rPr>
        <w:t xml:space="preserve">중증 지적장애인의 자기결정 과정에 대한 사례연구: </w:t>
      </w:r>
      <w:proofErr w:type="spellStart"/>
      <w:r w:rsidR="00BE0259" w:rsidRPr="000A1E18">
        <w:rPr>
          <w:rFonts w:ascii="KoPubWorld바탕체 Light" w:eastAsia="KoPubWorld바탕체 Light" w:hAnsi="KoPubWorld바탕체 Light" w:cs="KoPubWorld바탕체 Light" w:hint="eastAsia"/>
          <w:sz w:val="24"/>
        </w:rPr>
        <w:t>주요돌봄자와의</w:t>
      </w:r>
      <w:proofErr w:type="spellEnd"/>
      <w:r w:rsidR="00BE0259" w:rsidRPr="000A1E18">
        <w:rPr>
          <w:rFonts w:ascii="KoPubWorld바탕체 Light" w:eastAsia="KoPubWorld바탕체 Light" w:hAnsi="KoPubWorld바탕체 Light" w:cs="KoPubWorld바탕체 Light" w:hint="eastAsia"/>
          <w:sz w:val="24"/>
        </w:rPr>
        <w:t xml:space="preserve"> 상호작용을 중심으로</w:t>
      </w:r>
      <w:r w:rsidR="00BE0259">
        <w:rPr>
          <w:rFonts w:ascii="Times New Roman" w:hAnsi="Times New Roman" w:cs="Times New Roman" w:hint="eastAsia"/>
          <w:i/>
          <w:iCs/>
          <w:sz w:val="24"/>
        </w:rPr>
        <w:t xml:space="preserve"> (</w:t>
      </w:r>
      <w:r w:rsidR="00F02407" w:rsidRPr="0002390C">
        <w:rPr>
          <w:rFonts w:ascii="Times New Roman" w:hAnsi="Times New Roman" w:cs="Times New Roman"/>
          <w:i/>
          <w:iCs/>
          <w:sz w:val="24"/>
        </w:rPr>
        <w:t>A Study on the Self-Determination Process of Persons with Severe Intellectual Disabilities: Focused on Interaction with Main Caregivers</w:t>
      </w:r>
      <w:r w:rsidR="00F02407" w:rsidRPr="0002390C">
        <w:rPr>
          <w:rFonts w:ascii="Times New Roman" w:hAnsi="Times New Roman" w:cs="Times New Roman" w:hint="eastAsia"/>
          <w:i/>
          <w:iCs/>
          <w:sz w:val="24"/>
        </w:rPr>
        <w:t>)</w:t>
      </w:r>
    </w:p>
    <w:p w14:paraId="61D043E7" w14:textId="77777777" w:rsidR="00C229A3" w:rsidRPr="0002390C" w:rsidRDefault="00C229A3" w:rsidP="00967C90">
      <w:pPr>
        <w:rPr>
          <w:rFonts w:ascii="Times New Roman" w:hAnsi="Times New Roman" w:cs="Times New Roman"/>
          <w:sz w:val="24"/>
        </w:rPr>
      </w:pPr>
    </w:p>
    <w:p w14:paraId="16CAC393" w14:textId="6ED8DFE6" w:rsidR="00C229A3" w:rsidRPr="0002390C" w:rsidRDefault="00C229A3" w:rsidP="00967C90">
      <w:pPr>
        <w:rPr>
          <w:rFonts w:ascii="Times New Roman" w:hAnsi="Times New Roman" w:cs="Times New Roman"/>
          <w:sz w:val="24"/>
        </w:rPr>
      </w:pPr>
      <w:r w:rsidRPr="0002390C">
        <w:rPr>
          <w:rFonts w:ascii="Times New Roman" w:hAnsi="Times New Roman" w:cs="Times New Roman" w:hint="eastAsia"/>
          <w:sz w:val="24"/>
        </w:rPr>
        <w:t>B</w:t>
      </w:r>
      <w:r w:rsidRPr="0002390C">
        <w:rPr>
          <w:rFonts w:ascii="Times New Roman" w:hAnsi="Times New Roman" w:cs="Times New Roman"/>
          <w:sz w:val="24"/>
        </w:rPr>
        <w:t xml:space="preserve">.A. </w:t>
      </w:r>
      <w:r w:rsidR="00B1426D" w:rsidRPr="0002390C">
        <w:rPr>
          <w:rFonts w:ascii="Times New Roman" w:hAnsi="Times New Roman" w:cs="Times New Roman"/>
          <w:sz w:val="24"/>
        </w:rPr>
        <w:tab/>
      </w:r>
      <w:r w:rsidR="00B1426D" w:rsidRPr="0002390C">
        <w:rPr>
          <w:rFonts w:ascii="Times New Roman" w:hAnsi="Times New Roman" w:cs="Times New Roman"/>
          <w:sz w:val="24"/>
        </w:rPr>
        <w:tab/>
      </w:r>
      <w:r w:rsidR="00B1426D" w:rsidRPr="0002390C">
        <w:rPr>
          <w:rFonts w:ascii="Times New Roman" w:hAnsi="Times New Roman" w:cs="Times New Roman"/>
          <w:sz w:val="24"/>
        </w:rPr>
        <w:tab/>
      </w:r>
      <w:r w:rsidRPr="0002390C">
        <w:rPr>
          <w:rFonts w:ascii="Times New Roman" w:hAnsi="Times New Roman" w:cs="Times New Roman"/>
          <w:b/>
          <w:bCs/>
          <w:sz w:val="24"/>
        </w:rPr>
        <w:t>BA in Social Welfare</w:t>
      </w:r>
      <w:r w:rsidR="0093013C" w:rsidRPr="0002390C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23F8DFC0" w14:textId="1D383CFC" w:rsidR="004F1D5E" w:rsidRPr="0002390C" w:rsidRDefault="00C229A3" w:rsidP="00BC3941">
      <w:pPr>
        <w:rPr>
          <w:rFonts w:ascii="Times New Roman" w:hAnsi="Times New Roman" w:cs="Times New Roman"/>
          <w:i/>
          <w:iCs/>
          <w:sz w:val="24"/>
        </w:rPr>
      </w:pPr>
      <w:r w:rsidRPr="0002390C">
        <w:rPr>
          <w:rFonts w:ascii="Times New Roman" w:hAnsi="Times New Roman" w:cs="Times New Roman"/>
          <w:sz w:val="24"/>
        </w:rPr>
        <w:t>201</w:t>
      </w:r>
      <w:r w:rsidR="004F1D5E" w:rsidRPr="0002390C">
        <w:rPr>
          <w:rFonts w:ascii="Times New Roman" w:hAnsi="Times New Roman" w:cs="Times New Roman" w:hint="eastAsia"/>
          <w:sz w:val="24"/>
        </w:rPr>
        <w:t>1</w:t>
      </w:r>
      <w:r w:rsidR="000C2AD5" w:rsidRPr="0002390C">
        <w:rPr>
          <w:rFonts w:ascii="Times New Roman" w:hAnsi="Times New Roman" w:cs="Times New Roman" w:hint="eastAsia"/>
          <w:sz w:val="24"/>
        </w:rPr>
        <w:t>.03</w:t>
      </w:r>
      <w:r w:rsidR="004F1D5E" w:rsidRPr="0002390C">
        <w:rPr>
          <w:rFonts w:ascii="Times New Roman" w:hAnsi="Times New Roman" w:cs="Times New Roman" w:hint="eastAsia"/>
          <w:sz w:val="24"/>
        </w:rPr>
        <w:t>-</w:t>
      </w:r>
      <w:r w:rsidR="004F1D5E" w:rsidRPr="0002390C">
        <w:rPr>
          <w:rFonts w:ascii="Times New Roman" w:hAnsi="Times New Roman" w:cs="Times New Roman"/>
          <w:sz w:val="24"/>
        </w:rPr>
        <w:t>20</w:t>
      </w:r>
      <w:r w:rsidR="004F1D5E" w:rsidRPr="0002390C">
        <w:rPr>
          <w:rFonts w:ascii="Times New Roman" w:hAnsi="Times New Roman" w:cs="Times New Roman" w:hint="eastAsia"/>
          <w:sz w:val="24"/>
        </w:rPr>
        <w:t>13.02</w:t>
      </w:r>
      <w:r w:rsidR="00B1426D" w:rsidRPr="0002390C">
        <w:rPr>
          <w:rFonts w:ascii="Times New Roman" w:hAnsi="Times New Roman" w:cs="Times New Roman"/>
          <w:sz w:val="24"/>
        </w:rPr>
        <w:tab/>
      </w:r>
      <w:r w:rsidR="004F1D5E" w:rsidRPr="0002390C">
        <w:rPr>
          <w:rFonts w:ascii="Times New Roman" w:hAnsi="Times New Roman" w:cs="Times New Roman" w:hint="eastAsia"/>
          <w:i/>
          <w:iCs/>
          <w:sz w:val="24"/>
        </w:rPr>
        <w:t>Hanshin University</w:t>
      </w:r>
    </w:p>
    <w:p w14:paraId="76EC2652" w14:textId="6D4C9B31" w:rsidR="00C229A3" w:rsidRPr="0002390C" w:rsidRDefault="001A2310" w:rsidP="001A2310">
      <w:pPr>
        <w:rPr>
          <w:rFonts w:ascii="Times New Roman" w:hAnsi="Times New Roman" w:cs="Times New Roman"/>
          <w:sz w:val="24"/>
        </w:rPr>
      </w:pPr>
      <w:r w:rsidRPr="0002390C">
        <w:rPr>
          <w:rFonts w:ascii="Times New Roman" w:hAnsi="Times New Roman" w:cs="Times New Roman"/>
          <w:sz w:val="24"/>
        </w:rPr>
        <w:tab/>
      </w:r>
      <w:r w:rsidR="004F1D5E" w:rsidRPr="0002390C">
        <w:rPr>
          <w:rFonts w:ascii="Times New Roman" w:hAnsi="Times New Roman" w:cs="Times New Roman"/>
          <w:sz w:val="24"/>
        </w:rPr>
        <w:tab/>
      </w:r>
      <w:r w:rsidRPr="0002390C">
        <w:rPr>
          <w:rFonts w:ascii="Times New Roman" w:hAnsi="Times New Roman" w:cs="Times New Roman"/>
          <w:sz w:val="24"/>
        </w:rPr>
        <w:tab/>
      </w:r>
      <w:r w:rsidR="00C229A3" w:rsidRPr="0002390C">
        <w:rPr>
          <w:rFonts w:ascii="Times New Roman" w:hAnsi="Times New Roman" w:cs="Times New Roman"/>
          <w:sz w:val="24"/>
        </w:rPr>
        <w:t xml:space="preserve">GPA of </w:t>
      </w:r>
      <w:r w:rsidR="004F1D5E" w:rsidRPr="0002390C">
        <w:rPr>
          <w:rFonts w:ascii="Times New Roman" w:hAnsi="Times New Roman" w:cs="Times New Roman" w:hint="eastAsia"/>
          <w:sz w:val="24"/>
        </w:rPr>
        <w:t>4</w:t>
      </w:r>
      <w:r w:rsidRPr="0002390C">
        <w:rPr>
          <w:rFonts w:ascii="Times New Roman" w:hAnsi="Times New Roman" w:cs="Times New Roman"/>
          <w:sz w:val="24"/>
        </w:rPr>
        <w:t>.</w:t>
      </w:r>
      <w:r w:rsidR="004F1D5E" w:rsidRPr="0002390C">
        <w:rPr>
          <w:rFonts w:ascii="Times New Roman" w:hAnsi="Times New Roman" w:cs="Times New Roman" w:hint="eastAsia"/>
          <w:sz w:val="24"/>
        </w:rPr>
        <w:t>16</w:t>
      </w:r>
      <w:r w:rsidR="00C229A3" w:rsidRPr="0002390C">
        <w:rPr>
          <w:rFonts w:ascii="Times New Roman" w:hAnsi="Times New Roman" w:cs="Times New Roman"/>
          <w:sz w:val="24"/>
        </w:rPr>
        <w:t>/4.</w:t>
      </w:r>
      <w:r w:rsidR="001812D5" w:rsidRPr="0002390C">
        <w:rPr>
          <w:rFonts w:ascii="Times New Roman" w:hAnsi="Times New Roman" w:cs="Times New Roman"/>
          <w:sz w:val="24"/>
        </w:rPr>
        <w:t>5</w:t>
      </w:r>
      <w:r w:rsidR="00B1426D" w:rsidRPr="0002390C">
        <w:rPr>
          <w:rFonts w:ascii="Times New Roman" w:hAnsi="Times New Roman" w:cs="Times New Roman"/>
          <w:sz w:val="24"/>
        </w:rPr>
        <w:t xml:space="preserve"> </w:t>
      </w:r>
      <w:r w:rsidR="00562BDC" w:rsidRPr="0002390C">
        <w:rPr>
          <w:rFonts w:ascii="Times New Roman" w:hAnsi="Times New Roman" w:cs="Times New Roman"/>
          <w:sz w:val="24"/>
        </w:rPr>
        <w:t>(Valedictorian of the College of Human Services)</w:t>
      </w:r>
    </w:p>
    <w:p w14:paraId="178C5ACE" w14:textId="77777777" w:rsidR="00967C90" w:rsidRDefault="00967C90" w:rsidP="00967C90">
      <w:pPr>
        <w:rPr>
          <w:rFonts w:ascii="Times New Roman" w:hAnsi="Times New Roman" w:cs="Times New Roman"/>
          <w:sz w:val="24"/>
        </w:rPr>
      </w:pPr>
    </w:p>
    <w:p w14:paraId="79141FBA" w14:textId="77777777" w:rsidR="00C8241B" w:rsidRPr="00291828" w:rsidRDefault="00C8241B" w:rsidP="00967C90">
      <w:pPr>
        <w:rPr>
          <w:rFonts w:ascii="Times New Roman" w:hAnsi="Times New Roman" w:cs="Times New Roman"/>
          <w:sz w:val="24"/>
        </w:rPr>
      </w:pPr>
    </w:p>
    <w:p w14:paraId="373CD4B2" w14:textId="70B691AE" w:rsidR="00967C90" w:rsidRPr="00291828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R</w:t>
      </w:r>
      <w:r w:rsidRPr="00291828">
        <w:rPr>
          <w:rFonts w:ascii="Times New Roman" w:hAnsi="Times New Roman" w:cs="Times New Roman"/>
          <w:b/>
          <w:bCs/>
          <w:sz w:val="24"/>
        </w:rPr>
        <w:t>esearch Interests</w:t>
      </w:r>
      <w:r w:rsidR="00FE11EE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FE11EE" w:rsidRPr="00C229A3">
        <w:rPr>
          <w:rFonts w:ascii="Times New Roman" w:hAnsi="Times New Roman" w:cs="Times New Roman"/>
          <w:b/>
          <w:bCs/>
          <w:sz w:val="24"/>
        </w:rPr>
        <w:t>&amp; Specialization</w:t>
      </w:r>
    </w:p>
    <w:p w14:paraId="7F7BA7F1" w14:textId="77777777" w:rsidR="00967C90" w:rsidRPr="00291828" w:rsidRDefault="00967C90" w:rsidP="00967C90">
      <w:pPr>
        <w:rPr>
          <w:rFonts w:ascii="Times New Roman" w:hAnsi="Times New Roman" w:cs="Times New Roman"/>
          <w:sz w:val="24"/>
        </w:rPr>
      </w:pPr>
    </w:p>
    <w:p w14:paraId="01CBE90C" w14:textId="3726CCB6" w:rsidR="00C24493" w:rsidRDefault="00291828" w:rsidP="009B1A50">
      <w:pPr>
        <w:ind w:left="2400" w:hanging="2400"/>
        <w:rPr>
          <w:rFonts w:ascii="Times New Roman" w:hAnsi="Times New Roman" w:cs="Times New Roman"/>
          <w:sz w:val="24"/>
        </w:rPr>
      </w:pPr>
      <w:r w:rsidRPr="00B7628C">
        <w:rPr>
          <w:rFonts w:ascii="Times New Roman" w:hAnsi="Times New Roman" w:cs="Times New Roman" w:hint="eastAsia"/>
          <w:sz w:val="24"/>
        </w:rPr>
        <w:t>R</w:t>
      </w:r>
      <w:r w:rsidRPr="00B7628C">
        <w:rPr>
          <w:rFonts w:ascii="Times New Roman" w:hAnsi="Times New Roman" w:cs="Times New Roman"/>
          <w:sz w:val="24"/>
        </w:rPr>
        <w:t>esearch Interests</w:t>
      </w:r>
      <w:r w:rsidR="004F39D3" w:rsidRPr="00B7628C">
        <w:rPr>
          <w:rFonts w:ascii="Times New Roman" w:hAnsi="Times New Roman" w:cs="Times New Roman"/>
          <w:sz w:val="24"/>
        </w:rPr>
        <w:tab/>
      </w:r>
      <w:r w:rsidR="009B1A50" w:rsidRPr="009B1A50">
        <w:rPr>
          <w:rFonts w:ascii="Times New Roman" w:hAnsi="Times New Roman" w:cs="Times New Roman"/>
          <w:sz w:val="24"/>
        </w:rPr>
        <w:t>Disability Welfare, Developmental Disabilities, Mental Disabilities, Community Care, Social Work Practice, Transition Support, Deinstitutionalization</w:t>
      </w:r>
    </w:p>
    <w:p w14:paraId="0FB3C2BF" w14:textId="77777777" w:rsidR="009B1A50" w:rsidRPr="009B1A50" w:rsidRDefault="009B1A50" w:rsidP="009B1A50">
      <w:pPr>
        <w:ind w:left="2400" w:hanging="2400"/>
        <w:rPr>
          <w:rFonts w:ascii="Times New Roman" w:hAnsi="Times New Roman" w:cs="Times New Roman"/>
          <w:sz w:val="24"/>
        </w:rPr>
      </w:pPr>
    </w:p>
    <w:p w14:paraId="28CD509A" w14:textId="0317486A" w:rsidR="00F53459" w:rsidRPr="00D34821" w:rsidRDefault="00FE11EE" w:rsidP="00D34821">
      <w:pPr>
        <w:ind w:left="2410" w:hanging="2410"/>
        <w:rPr>
          <w:rFonts w:ascii="Times New Roman" w:hAnsi="Times New Roman" w:cs="Times New Roman"/>
          <w:sz w:val="24"/>
        </w:rPr>
      </w:pPr>
      <w:r w:rsidRPr="00B7628C">
        <w:rPr>
          <w:rFonts w:ascii="Times New Roman" w:hAnsi="Times New Roman" w:cs="Times New Roman" w:hint="eastAsia"/>
          <w:sz w:val="24"/>
        </w:rPr>
        <w:t>S</w:t>
      </w:r>
      <w:r w:rsidRPr="00B7628C">
        <w:rPr>
          <w:rFonts w:ascii="Times New Roman" w:hAnsi="Times New Roman" w:cs="Times New Roman"/>
          <w:sz w:val="24"/>
        </w:rPr>
        <w:t>pecialization</w:t>
      </w:r>
      <w:r w:rsidRPr="00B7628C">
        <w:rPr>
          <w:rFonts w:ascii="Times New Roman" w:hAnsi="Times New Roman" w:cs="Times New Roman"/>
          <w:sz w:val="24"/>
        </w:rPr>
        <w:tab/>
      </w:r>
      <w:r w:rsidR="00D34821" w:rsidRPr="00D34821">
        <w:rPr>
          <w:rFonts w:ascii="Times New Roman" w:hAnsi="Times New Roman" w:cs="Times New Roman"/>
          <w:sz w:val="24"/>
        </w:rPr>
        <w:t>Qualitative Case Study Methodology</w:t>
      </w:r>
      <w:r w:rsidR="00D34821" w:rsidRPr="00D34821">
        <w:rPr>
          <w:rFonts w:ascii="Times New Roman" w:hAnsi="Times New Roman" w:cs="Times New Roman" w:hint="eastAsia"/>
          <w:sz w:val="24"/>
        </w:rPr>
        <w:t xml:space="preserve">, </w:t>
      </w:r>
      <w:r w:rsidR="00D34821" w:rsidRPr="00D34821">
        <w:rPr>
          <w:rFonts w:ascii="Times New Roman" w:hAnsi="Times New Roman" w:cs="Times New Roman"/>
          <w:sz w:val="24"/>
        </w:rPr>
        <w:t>Community Care &amp; Deinstitutionalization Policy Analysis</w:t>
      </w:r>
      <w:r w:rsidR="00D34821" w:rsidRPr="00D34821">
        <w:rPr>
          <w:rFonts w:ascii="Times New Roman" w:hAnsi="Times New Roman" w:cs="Times New Roman" w:hint="eastAsia"/>
          <w:sz w:val="24"/>
        </w:rPr>
        <w:t xml:space="preserve">, </w:t>
      </w:r>
      <w:r w:rsidR="00D34821" w:rsidRPr="00D34821">
        <w:rPr>
          <w:rFonts w:ascii="Times New Roman" w:hAnsi="Times New Roman" w:cs="Times New Roman"/>
          <w:sz w:val="24"/>
        </w:rPr>
        <w:t>Decision-Making Support and Self-Determination Frameworks</w:t>
      </w:r>
      <w:r w:rsidR="00D34821" w:rsidRPr="00D34821">
        <w:rPr>
          <w:rFonts w:ascii="Times New Roman" w:hAnsi="Times New Roman" w:cs="Times New Roman" w:hint="eastAsia"/>
          <w:sz w:val="24"/>
        </w:rPr>
        <w:t xml:space="preserve">, </w:t>
      </w:r>
      <w:r w:rsidR="00D34821" w:rsidRPr="00D34821">
        <w:rPr>
          <w:rFonts w:ascii="Times New Roman" w:hAnsi="Times New Roman" w:cs="Times New Roman"/>
          <w:sz w:val="24"/>
        </w:rPr>
        <w:t>Comparative Welfare System Analysis (Korea–Japan)</w:t>
      </w:r>
      <w:r w:rsidR="00D34821" w:rsidRPr="00D34821">
        <w:rPr>
          <w:rFonts w:ascii="Times New Roman" w:hAnsi="Times New Roman" w:cs="Times New Roman" w:hint="eastAsia"/>
          <w:sz w:val="24"/>
        </w:rPr>
        <w:t xml:space="preserve">, </w:t>
      </w:r>
      <w:r w:rsidR="00D34821" w:rsidRPr="00D34821">
        <w:rPr>
          <w:rFonts w:ascii="Times New Roman" w:hAnsi="Times New Roman" w:cs="Times New Roman"/>
          <w:sz w:val="24"/>
        </w:rPr>
        <w:t>Practice- and Policy-Oriented Research Design</w:t>
      </w:r>
    </w:p>
    <w:p w14:paraId="3CCFC5C9" w14:textId="77777777" w:rsidR="00C8241B" w:rsidRDefault="00C8241B" w:rsidP="00967C90">
      <w:pPr>
        <w:rPr>
          <w:rFonts w:ascii="Times New Roman" w:hAnsi="Times New Roman" w:cs="Times New Roman"/>
          <w:sz w:val="24"/>
        </w:rPr>
      </w:pPr>
    </w:p>
    <w:p w14:paraId="03880359" w14:textId="77777777" w:rsidR="000E2777" w:rsidRPr="00291828" w:rsidRDefault="000E2777" w:rsidP="00967C90">
      <w:pPr>
        <w:rPr>
          <w:rFonts w:ascii="Times New Roman" w:hAnsi="Times New Roman" w:cs="Times New Roman"/>
          <w:sz w:val="24"/>
        </w:rPr>
      </w:pPr>
    </w:p>
    <w:p w14:paraId="3EB6A835" w14:textId="44480BB5" w:rsidR="00967C90" w:rsidRDefault="00967C90" w:rsidP="00967C90">
      <w:pPr>
        <w:rPr>
          <w:rFonts w:ascii="Times New Roman" w:hAnsi="Times New Roman" w:cs="Times New Roman"/>
          <w:b/>
          <w:bCs/>
          <w:sz w:val="24"/>
        </w:rPr>
      </w:pPr>
      <w:r w:rsidRPr="00291828">
        <w:rPr>
          <w:rFonts w:ascii="Times New Roman" w:hAnsi="Times New Roman" w:cs="Times New Roman" w:hint="eastAsia"/>
          <w:b/>
          <w:bCs/>
          <w:sz w:val="24"/>
        </w:rPr>
        <w:t>S</w:t>
      </w:r>
      <w:r w:rsidRPr="00291828">
        <w:rPr>
          <w:rFonts w:ascii="Times New Roman" w:hAnsi="Times New Roman" w:cs="Times New Roman"/>
          <w:b/>
          <w:bCs/>
          <w:sz w:val="24"/>
        </w:rPr>
        <w:t>eminar &amp; Conference Presentation</w:t>
      </w:r>
    </w:p>
    <w:p w14:paraId="31623D96" w14:textId="77777777" w:rsidR="00853A77" w:rsidRDefault="00853A77" w:rsidP="00967C90">
      <w:pPr>
        <w:rPr>
          <w:rFonts w:ascii="Times New Roman" w:hAnsi="Times New Roman" w:cs="Times New Roman"/>
          <w:sz w:val="24"/>
        </w:rPr>
      </w:pPr>
    </w:p>
    <w:p w14:paraId="2903E5FE" w14:textId="75816167" w:rsidR="00574F52" w:rsidRPr="00AC2C0C" w:rsidRDefault="00574F52" w:rsidP="00574F52">
      <w:pPr>
        <w:ind w:left="709" w:hanging="709"/>
        <w:rPr>
          <w:rFonts w:ascii="Times New Roman" w:eastAsia="KoPubWorld바탕체 Light" w:hAnsi="Times New Roman" w:cs="Times New Roman"/>
          <w:sz w:val="22"/>
          <w:szCs w:val="22"/>
        </w:rPr>
      </w:pPr>
      <w:proofErr w:type="spellStart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임예직</w:t>
      </w:r>
      <w:proofErr w:type="spellEnd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,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이아영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2025.09.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발달장애인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거주지원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체계의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한계와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대안적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접근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: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자립욕구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파악의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맹점에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비판적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고찰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한국사회복지공동학술대회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발표</w:t>
      </w:r>
    </w:p>
    <w:p w14:paraId="159AF7C0" w14:textId="46780564" w:rsidR="00574F52" w:rsidRPr="00AC2C0C" w:rsidRDefault="00574F52" w:rsidP="00574F52">
      <w:pPr>
        <w:ind w:left="709" w:hanging="709"/>
        <w:rPr>
          <w:rFonts w:ascii="Times New Roman" w:eastAsia="KoPubWorld바탕체 Light" w:hAnsi="Times New Roman" w:cs="Times New Roman"/>
          <w:sz w:val="22"/>
          <w:szCs w:val="22"/>
        </w:rPr>
      </w:pP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이아영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2025.09.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발달장애인의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생애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전환사건에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사례연구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: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보편적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생애주기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틀의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한계와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대안적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접근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한국사회복지공동학술대회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발표</w:t>
      </w:r>
    </w:p>
    <w:p w14:paraId="751F363F" w14:textId="5CBE52D8" w:rsidR="00574F52" w:rsidRPr="00AC2C0C" w:rsidRDefault="00574F52" w:rsidP="00574F52">
      <w:pPr>
        <w:ind w:left="709" w:hanging="709"/>
        <w:rPr>
          <w:rFonts w:ascii="Times New Roman" w:eastAsia="KoPubWorld바탕체 Light" w:hAnsi="Times New Roman" w:cs="Times New Roman"/>
          <w:sz w:val="22"/>
          <w:szCs w:val="22"/>
        </w:rPr>
      </w:pP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lastRenderedPageBreak/>
        <w:t>이아영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2025.07.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고령과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장애의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경계를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넘는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proofErr w:type="spellStart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커뮤니티케어</w:t>
      </w:r>
      <w:proofErr w:type="spellEnd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: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일본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proofErr w:type="spellStart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지역포괄케어시스템의</w:t>
      </w:r>
      <w:proofErr w:type="spellEnd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변화와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통합지원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전략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,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한국장애인보건의료협의회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학술대회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발표</w:t>
      </w:r>
    </w:p>
    <w:p w14:paraId="49710340" w14:textId="560799D0" w:rsidR="00574F52" w:rsidRPr="00AC2C0C" w:rsidRDefault="00574F52" w:rsidP="00574F52">
      <w:pPr>
        <w:ind w:left="709" w:hanging="709"/>
        <w:rPr>
          <w:rFonts w:ascii="Times New Roman" w:eastAsia="KoPubWorld바탕체 Light" w:hAnsi="Times New Roman" w:cs="Times New Roman"/>
          <w:sz w:val="22"/>
          <w:szCs w:val="22"/>
        </w:rPr>
      </w:pP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이아영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2025.05.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발달장애인의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지역사회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전환을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위한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부드러운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전환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(Gentle Transition)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체계에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고찰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-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해외사례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분석을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중심으로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-,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한국사회보장학회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춘계학술대회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발표</w:t>
      </w:r>
    </w:p>
    <w:p w14:paraId="0F968B8A" w14:textId="65C9DDBB" w:rsidR="00574F52" w:rsidRPr="00AC2C0C" w:rsidRDefault="00574F52" w:rsidP="00574F52">
      <w:pPr>
        <w:ind w:left="709" w:hanging="709"/>
        <w:rPr>
          <w:rFonts w:ascii="Times New Roman" w:eastAsia="KoPubWorld바탕체 Light" w:hAnsi="Times New Roman" w:cs="Times New Roman"/>
          <w:sz w:val="22"/>
          <w:szCs w:val="22"/>
        </w:rPr>
      </w:pP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이아영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2024.10.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재능기부의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새로운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방식에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탐색적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사례연구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: </w:t>
      </w:r>
      <w:proofErr w:type="spellStart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바타쿠</w:t>
      </w:r>
      <w:proofErr w:type="spellEnd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(Buy Talent Coupon)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프로젝트에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분석을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중심으로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,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한국사회복지공동학술대회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자유논문발표</w:t>
      </w:r>
    </w:p>
    <w:p w14:paraId="1D73E615" w14:textId="7AC7DB05" w:rsidR="00574F52" w:rsidRPr="00AC2C0C" w:rsidRDefault="00574F52" w:rsidP="00574F52">
      <w:pPr>
        <w:ind w:left="709" w:hanging="709"/>
        <w:rPr>
          <w:rFonts w:ascii="Times New Roman" w:eastAsia="KoPubWorld바탕체 Light" w:hAnsi="Times New Roman" w:cs="Times New Roman"/>
          <w:sz w:val="22"/>
          <w:szCs w:val="22"/>
        </w:rPr>
      </w:pP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이아영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,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김주옥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2023.10. </w:t>
      </w:r>
      <w:r w:rsidRPr="00AC2C0C">
        <w:rPr>
          <w:rFonts w:ascii="SimSun" w:eastAsia="SimSun" w:hAnsi="SimSun" w:cs="SimSun" w:hint="eastAsia"/>
          <w:sz w:val="22"/>
          <w:szCs w:val="22"/>
        </w:rPr>
        <w:t>発</w:t>
      </w:r>
      <w:r w:rsidRPr="00AC2C0C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達障害者のサービス提供過程における意思決定支援方案についての探求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－日本と韓</w:t>
      </w:r>
      <w:r w:rsidRPr="00AC2C0C">
        <w:rPr>
          <w:rFonts w:ascii="SimSun" w:eastAsia="SimSun" w:hAnsi="SimSun" w:cs="SimSun" w:hint="eastAsia"/>
          <w:sz w:val="22"/>
          <w:szCs w:val="22"/>
        </w:rPr>
        <w:t>国</w:t>
      </w:r>
      <w:r w:rsidRPr="00AC2C0C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の意思決定支援マニュアルの比較分析－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>(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발달장애인의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서비스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제공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과정에서의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의사결정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지원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방안에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대한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탐구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-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일본과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한국의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의사결정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지원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매뉴얼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비교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분석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).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일본사회복지학회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학술대회</w:t>
      </w:r>
      <w:r w:rsidRPr="00AC2C0C">
        <w:rPr>
          <w:rFonts w:ascii="Times New Roman" w:eastAsia="KoPubWorld바탕체 Light" w:hAnsi="Times New Roman" w:cs="Times New Roman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발표</w:t>
      </w:r>
    </w:p>
    <w:p w14:paraId="024E68E8" w14:textId="0DF0B649" w:rsidR="00574F52" w:rsidRPr="00AC2C0C" w:rsidRDefault="00574F52" w:rsidP="00574F52">
      <w:pPr>
        <w:ind w:left="709" w:hanging="709"/>
        <w:rPr>
          <w:rFonts w:ascii="Times New Roman" w:eastAsia="KoPubWorld바탕체 Light" w:hAnsi="Times New Roman" w:cs="Times New Roman"/>
          <w:sz w:val="22"/>
          <w:szCs w:val="22"/>
        </w:rPr>
      </w:pP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이아영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2023.05.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장애인의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시설에서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지역사회로의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전환과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통합을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위한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proofErr w:type="spellStart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탈시설</w:t>
      </w:r>
      <w:proofErr w:type="spellEnd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초기정착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모형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한국장애학회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학술대회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발표</w:t>
      </w:r>
    </w:p>
    <w:p w14:paraId="151B4561" w14:textId="6E036E96" w:rsidR="00574F52" w:rsidRPr="00AC2C0C" w:rsidRDefault="00574F52" w:rsidP="00574F52">
      <w:pPr>
        <w:ind w:left="709" w:hanging="709"/>
        <w:rPr>
          <w:rFonts w:ascii="Times New Roman" w:eastAsia="KoPubWorld바탕체 Light" w:hAnsi="Times New Roman" w:cs="Times New Roman"/>
          <w:sz w:val="22"/>
          <w:szCs w:val="22"/>
        </w:rPr>
      </w:pP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이아영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2021.10.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돌봄에서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해방될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권리와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돌봄을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할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시간을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proofErr w:type="spellStart"/>
      <w:proofErr w:type="gramStart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가질권리</w:t>
      </w:r>
      <w:proofErr w:type="spellEnd"/>
      <w:proofErr w:type="gramEnd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사이의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균형에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사례연구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한국사회복지학회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학술대회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발표</w:t>
      </w:r>
    </w:p>
    <w:p w14:paraId="52415D73" w14:textId="4DF3B4DC" w:rsidR="00574F52" w:rsidRPr="00AC2C0C" w:rsidRDefault="00574F52" w:rsidP="00574F52">
      <w:pPr>
        <w:ind w:left="709" w:hanging="709"/>
        <w:rPr>
          <w:rFonts w:ascii="Times New Roman" w:eastAsia="KoPubWorld바탕체 Light" w:hAnsi="Times New Roman" w:cs="Times New Roman"/>
          <w:sz w:val="22"/>
          <w:szCs w:val="22"/>
        </w:rPr>
      </w:pPr>
      <w:proofErr w:type="spellStart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오혜인</w:t>
      </w:r>
      <w:proofErr w:type="spellEnd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,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이아영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2020.10.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치매노인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proofErr w:type="spellStart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공공후견</w:t>
      </w:r>
      <w:proofErr w:type="spellEnd"/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절차에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비판적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고찰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한국사회복지학회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학술대회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발표</w:t>
      </w:r>
    </w:p>
    <w:p w14:paraId="373C8C22" w14:textId="219EF7D5" w:rsidR="00574F52" w:rsidRPr="00AC2C0C" w:rsidRDefault="00574F52" w:rsidP="00574F52">
      <w:pPr>
        <w:ind w:left="709" w:hanging="709"/>
        <w:rPr>
          <w:rFonts w:ascii="Times New Roman" w:eastAsia="KoPubWorld바탕체 Light" w:hAnsi="Times New Roman" w:cs="Times New Roman"/>
          <w:sz w:val="22"/>
          <w:szCs w:val="22"/>
        </w:rPr>
      </w:pP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이아영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2019.11.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발달장애인의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공유된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의사결정에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대한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탐색적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사례연구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.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한국장애학회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대학원세션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 xml:space="preserve"> </w:t>
      </w:r>
      <w:r w:rsidRPr="00AC2C0C">
        <w:rPr>
          <w:rFonts w:ascii="Times New Roman" w:eastAsia="KoPubWorld바탕체 Light" w:hAnsi="Times New Roman" w:cs="Times New Roman" w:hint="eastAsia"/>
          <w:sz w:val="22"/>
          <w:szCs w:val="22"/>
        </w:rPr>
        <w:t>발표</w:t>
      </w:r>
    </w:p>
    <w:p w14:paraId="61F4371D" w14:textId="77777777" w:rsidR="00AA4506" w:rsidRDefault="00AA4506" w:rsidP="00967C90">
      <w:pPr>
        <w:rPr>
          <w:rFonts w:ascii="Times New Roman" w:hAnsi="Times New Roman" w:cs="Times New Roman"/>
          <w:sz w:val="24"/>
        </w:rPr>
      </w:pPr>
    </w:p>
    <w:p w14:paraId="6F61B3EF" w14:textId="77777777" w:rsidR="00C8241B" w:rsidRDefault="00C8241B" w:rsidP="00967C90">
      <w:pPr>
        <w:rPr>
          <w:rFonts w:ascii="Times New Roman" w:hAnsi="Times New Roman" w:cs="Times New Roman"/>
          <w:sz w:val="24"/>
        </w:rPr>
      </w:pPr>
    </w:p>
    <w:p w14:paraId="126140A5" w14:textId="77777777" w:rsidR="00C8241B" w:rsidRDefault="00C8241B" w:rsidP="00C8241B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P</w:t>
      </w:r>
      <w:r w:rsidRPr="00C229A3">
        <w:rPr>
          <w:rFonts w:ascii="Times New Roman" w:hAnsi="Times New Roman" w:cs="Times New Roman"/>
          <w:b/>
          <w:bCs/>
          <w:sz w:val="24"/>
        </w:rPr>
        <w:t>eer-Reviewed Publications &amp; Manuscripts</w:t>
      </w:r>
    </w:p>
    <w:p w14:paraId="0125D3E6" w14:textId="77777777" w:rsidR="00C8241B" w:rsidRDefault="00C8241B" w:rsidP="00967C90">
      <w:pPr>
        <w:rPr>
          <w:rFonts w:ascii="Times New Roman" w:hAnsi="Times New Roman" w:cs="Times New Roman"/>
          <w:sz w:val="24"/>
        </w:rPr>
      </w:pPr>
    </w:p>
    <w:p w14:paraId="0611384A" w14:textId="63E3AFFB" w:rsidR="00C8241B" w:rsidRPr="00BE0259" w:rsidRDefault="00651803" w:rsidP="0065180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이아영, </w:t>
      </w:r>
      <w:proofErr w:type="spellStart"/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임예직</w:t>
      </w:r>
      <w:proofErr w:type="spellEnd"/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. (2025). 부드러운 전환 (Gentle Transition)에 기반한 장애인 지역사회 전환 체계 연구: 내용분석과 맥락-패턴 접근. </w:t>
      </w:r>
      <w:r w:rsidRPr="00BE025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한국장애인복지학</w:t>
      </w:r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, 307-340.</w:t>
      </w:r>
    </w:p>
    <w:p w14:paraId="7A22CED7" w14:textId="08AD41F7" w:rsidR="00651803" w:rsidRPr="00BE0259" w:rsidRDefault="00651803" w:rsidP="0065180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이아영. (2024). 일본 </w:t>
      </w:r>
      <w:proofErr w:type="spellStart"/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지역포괄케어시스템의</w:t>
      </w:r>
      <w:proofErr w:type="spellEnd"/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변화에 대한 사례연구: 유형의 제약을 넘어서는 포괄적 </w:t>
      </w:r>
      <w:proofErr w:type="spellStart"/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커뮤니티케어</w:t>
      </w:r>
      <w:proofErr w:type="spellEnd"/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체계. </w:t>
      </w:r>
      <w:r w:rsidRPr="00BE025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사회복지연구</w:t>
      </w:r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BE025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55</w:t>
      </w:r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(2), 195-221.</w:t>
      </w:r>
    </w:p>
    <w:p w14:paraId="4568509D" w14:textId="764DEE7D" w:rsidR="00651803" w:rsidRPr="00BE0259" w:rsidRDefault="00651803" w:rsidP="0065180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이아영. (2023). 발달장애인의 생애 전환경험(Transition Experience)에 대한 탐색적 연구: 생태학적 관점을 통한 생애주기 기반 지원체계의 보완. </w:t>
      </w:r>
      <w:r w:rsidRPr="00BE025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사회복지연구</w:t>
      </w:r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BE025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54</w:t>
      </w:r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(1), 91-123.</w:t>
      </w:r>
    </w:p>
    <w:p w14:paraId="00B6378A" w14:textId="5B938C1F" w:rsidR="00651803" w:rsidRPr="00BE0259" w:rsidRDefault="00651803" w:rsidP="00941846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김주옥</w:t>
      </w:r>
      <w:r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이아영. (2023). 장애아동의 놀 권리에 대한 </w:t>
      </w: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역량적</w:t>
      </w:r>
      <w:proofErr w:type="spell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접근: 놀이계획에 대한 의사결정 과정 분석을 중심으로. </w:t>
      </w: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장애의재해석</w:t>
      </w:r>
      <w:proofErr w:type="spell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4(1), 1-36.</w:t>
      </w:r>
    </w:p>
    <w:p w14:paraId="29A23244" w14:textId="0CBA45F9" w:rsidR="00651803" w:rsidRPr="00BE0259" w:rsidRDefault="00651803" w:rsidP="0065180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이아영, 김정하, </w:t>
      </w:r>
      <w:proofErr w:type="spellStart"/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임소연</w:t>
      </w:r>
      <w:proofErr w:type="spellEnd"/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, 임소라. (2023). 시설 거주 장애인의 탈시설과 지역사회 정착을 위한 다차원적 관점 기반 전환지원 모형. </w:t>
      </w:r>
      <w:r w:rsidRPr="00BE025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한국사회복지학</w:t>
      </w:r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, </w:t>
      </w:r>
      <w:r w:rsidRPr="00BE0259">
        <w:rPr>
          <w:rFonts w:ascii="KoPubWorld바탕체 Light" w:eastAsia="KoPubWorld바탕체 Light" w:hAnsi="KoPubWorld바탕체 Light" w:cs="KoPubWorld바탕체 Light"/>
          <w:i/>
          <w:iCs/>
          <w:sz w:val="22"/>
          <w:szCs w:val="22"/>
        </w:rPr>
        <w:t>75</w:t>
      </w:r>
      <w:r w:rsidRPr="00BE0259">
        <w:rPr>
          <w:rFonts w:ascii="KoPubWorld바탕체 Light" w:eastAsia="KoPubWorld바탕체 Light" w:hAnsi="KoPubWorld바탕체 Light" w:cs="KoPubWorld바탕체 Light"/>
          <w:sz w:val="22"/>
          <w:szCs w:val="22"/>
        </w:rPr>
        <w:t>(4), 107-144.</w:t>
      </w:r>
    </w:p>
    <w:p w14:paraId="462E9EEF" w14:textId="565C7D2E" w:rsidR="00651803" w:rsidRPr="00BE0259" w:rsidRDefault="00651803" w:rsidP="0065180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임세희</w:t>
      </w:r>
      <w:proofErr w:type="spellEnd"/>
      <w:r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권지성, </w:t>
      </w:r>
      <w:proofErr w:type="spellStart"/>
      <w:r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전수아</w:t>
      </w:r>
      <w:proofErr w:type="spellEnd"/>
      <w:r w:rsidR="00AC2C0C"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r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이아영. (2023). 보호대상 아동 주거 특성이 아동의 일상생활과 발달에 </w:t>
      </w:r>
      <w:r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lastRenderedPageBreak/>
        <w:t>미치는 영향: 아동양육시설, 공동생활가정, 청소년 쉼터 비교. 한국사회복지학, 75(2), 277-302.</w:t>
      </w:r>
    </w:p>
    <w:p w14:paraId="63DFB640" w14:textId="1BA6CAB2" w:rsidR="00651803" w:rsidRPr="00BE0259" w:rsidRDefault="00651803" w:rsidP="0065180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권지성, </w:t>
      </w: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임세희</w:t>
      </w:r>
      <w:proofErr w:type="spell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이아영</w:t>
      </w:r>
      <w:r w:rsidR="00AC2C0C"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전수아</w:t>
      </w:r>
      <w:proofErr w:type="spell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. (2022). 보호대상아동이 경험하는 주거의 맥락에 대한 질적 연구. </w:t>
      </w: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한국사회복지질적연구</w:t>
      </w:r>
      <w:proofErr w:type="spell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16(1), 55-91.</w:t>
      </w:r>
    </w:p>
    <w:p w14:paraId="7C480813" w14:textId="3A734178" w:rsidR="00651803" w:rsidRPr="00BE0259" w:rsidRDefault="00651803" w:rsidP="0065180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신진호</w:t>
      </w:r>
      <w:r w:rsidR="00AC2C0C"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r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이아영. (2021). ‘발달장애인 권리보장 및 지원에 관한 </w:t>
      </w:r>
      <w:proofErr w:type="spellStart"/>
      <w:r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법률’에</w:t>
      </w:r>
      <w:proofErr w:type="spellEnd"/>
      <w:r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나타난 의사결정 지원요소에 대한 비판적 고찰 -영국 의사능력법(Mental Capacity Act 2005)을 중심으로-. 사회복지정책, 48(3), 181-206.</w:t>
      </w:r>
    </w:p>
    <w:p w14:paraId="7F9713DF" w14:textId="4E4F0B7F" w:rsidR="00651803" w:rsidRPr="00BE0259" w:rsidRDefault="00651803" w:rsidP="0065180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이아영</w:t>
      </w:r>
      <w:r w:rsidR="00AC2C0C"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오혜인</w:t>
      </w:r>
      <w:proofErr w:type="spell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. (2021). 발달장애인의 자기결정(Self-determination) 지원 과정에 대한 맥락-패턴분석. 정신건강과 사회복지, 49(3), 29-61.</w:t>
      </w:r>
    </w:p>
    <w:p w14:paraId="5B5AABFE" w14:textId="33EEDCDD" w:rsidR="00651803" w:rsidRPr="00BE0259" w:rsidRDefault="00651803" w:rsidP="0065180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오혜인</w:t>
      </w:r>
      <w:proofErr w:type="spellEnd"/>
      <w:r w:rsidR="00AC2C0C"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이아영. (2021). 치매노인 </w:t>
      </w: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공공후견</w:t>
      </w:r>
      <w:proofErr w:type="spell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과정의 자기결정지원 요소에 대한 비판적 고찰 - 치매공공후견인을 위한 「</w:t>
      </w: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후견사무매뉴얼」분석을</w:t>
      </w:r>
      <w:proofErr w:type="spell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중심으로 -. 한국사회복지학, 73(3), 123-151.</w:t>
      </w:r>
    </w:p>
    <w:p w14:paraId="56D51878" w14:textId="61B489E1" w:rsidR="00651803" w:rsidRPr="00651803" w:rsidRDefault="00651803" w:rsidP="0065180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안재진</w:t>
      </w:r>
      <w:proofErr w:type="spell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이아영</w:t>
      </w:r>
      <w:r w:rsidR="00AC2C0C" w:rsidRPr="00BE0259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이신혜</w:t>
      </w:r>
      <w:proofErr w:type="spell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. (2021). 장애를 가진 아동의 행복에 관한 탐색적 </w:t>
      </w:r>
      <w:proofErr w:type="gram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연구 :</w:t>
      </w:r>
      <w:proofErr w:type="gram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장애와 아동기 경험의 교차점에서. 미래사회복지연구, 12(2), 5-50.</w:t>
      </w:r>
    </w:p>
    <w:p w14:paraId="14A9AF2A" w14:textId="77777777" w:rsidR="00651803" w:rsidRPr="00651803" w:rsidRDefault="00651803" w:rsidP="00651803">
      <w:pPr>
        <w:ind w:left="709" w:hanging="709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이아영. (2016). 중증 지적장애인 자기결정 과정의 </w:t>
      </w:r>
      <w:proofErr w:type="gram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다양성 :</w:t>
      </w:r>
      <w:proofErr w:type="gram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proofErr w:type="spellStart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주요돌봄자와의</w:t>
      </w:r>
      <w:proofErr w:type="spellEnd"/>
      <w:r w:rsidRPr="00651803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상호작용 유형을 중심으로. 한국장애인복지학, 33, 35-66.</w:t>
      </w:r>
    </w:p>
    <w:p w14:paraId="21178404" w14:textId="77777777" w:rsidR="00C8241B" w:rsidRDefault="00C8241B" w:rsidP="00967C90">
      <w:pPr>
        <w:rPr>
          <w:rFonts w:ascii="KoPubWorld바탕체 Light" w:eastAsia="KoPubWorld바탕체 Light" w:hAnsi="KoPubWorld바탕체 Light" w:cs="KoPubWorld바탕체 Light"/>
          <w:sz w:val="24"/>
        </w:rPr>
      </w:pPr>
    </w:p>
    <w:p w14:paraId="06BFF3EB" w14:textId="77777777" w:rsidR="001D0599" w:rsidRDefault="001D0599" w:rsidP="00967C90">
      <w:pPr>
        <w:rPr>
          <w:rFonts w:ascii="Times New Roman" w:hAnsi="Times New Roman" w:cs="Times New Roman"/>
          <w:b/>
          <w:bCs/>
          <w:sz w:val="24"/>
        </w:rPr>
      </w:pPr>
    </w:p>
    <w:p w14:paraId="41137912" w14:textId="05A705DA" w:rsidR="00B131E4" w:rsidRPr="004051CC" w:rsidRDefault="004D56E2" w:rsidP="004D56E2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R</w:t>
      </w:r>
      <w:r w:rsidR="00B7628C">
        <w:rPr>
          <w:rFonts w:ascii="Times New Roman" w:hAnsi="Times New Roman" w:cs="Times New Roman"/>
          <w:b/>
          <w:bCs/>
          <w:sz w:val="24"/>
        </w:rPr>
        <w:t>esearch</w:t>
      </w:r>
    </w:p>
    <w:p w14:paraId="2EF1CC29" w14:textId="77777777" w:rsidR="00B131E4" w:rsidRPr="00B131E4" w:rsidRDefault="00B131E4" w:rsidP="00B131E4">
      <w:pPr>
        <w:rPr>
          <w:rFonts w:ascii="Times New Roman" w:hAnsi="Times New Roman" w:cs="Times New Roman"/>
          <w:color w:val="0070C0"/>
          <w:sz w:val="24"/>
        </w:rPr>
      </w:pPr>
    </w:p>
    <w:p w14:paraId="3DE72727" w14:textId="0744B40C" w:rsidR="00B131E4" w:rsidRPr="00941846" w:rsidRDefault="00B131E4" w:rsidP="004051CC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2025.06. </w:t>
      </w:r>
      <w:r w:rsidR="004051CC" w:rsidRPr="00941846">
        <w:rPr>
          <w:rFonts w:ascii="Times New Roman" w:hAnsi="Times New Roman" w:cs="Times New Roman"/>
          <w:sz w:val="24"/>
        </w:rPr>
        <w:t>–</w:t>
      </w: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2030.05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. (5년과제)</w:t>
      </w: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>.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발달장애인의 주요 생애 전환사건에 따른 다차원적 영향과 전환지원체계 구축 방안 연구, 책임연구원</w:t>
      </w:r>
    </w:p>
    <w:p w14:paraId="6665DC7E" w14:textId="51B2C84F" w:rsidR="00B131E4" w:rsidRPr="00941846" w:rsidRDefault="00B131E4" w:rsidP="004051CC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>2023.09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.</w:t>
      </w: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</w:t>
      </w:r>
      <w:r w:rsidR="004051CC" w:rsidRPr="00941846">
        <w:rPr>
          <w:rFonts w:ascii="Times New Roman" w:hAnsi="Times New Roman" w:cs="Times New Roman"/>
          <w:sz w:val="24"/>
        </w:rPr>
        <w:t>–</w:t>
      </w: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2024.08.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발달장애인 </w:t>
      </w:r>
      <w:proofErr w:type="spellStart"/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탈시설</w:t>
      </w:r>
      <w:proofErr w:type="spellEnd"/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과정의 부드러운 전환(Gentle Transition) 체계에 대한 고찰: 해외사례에 대한 분석을 중심으로, 책임연구원 </w:t>
      </w:r>
    </w:p>
    <w:p w14:paraId="56B7DAC9" w14:textId="77FB7AE8" w:rsidR="00B131E4" w:rsidRPr="00941846" w:rsidRDefault="00B131E4" w:rsidP="004051CC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2022.09. </w:t>
      </w:r>
      <w:r w:rsidR="004051CC" w:rsidRPr="00941846">
        <w:rPr>
          <w:rFonts w:ascii="Times New Roman" w:hAnsi="Times New Roman" w:cs="Times New Roman"/>
          <w:sz w:val="24"/>
        </w:rPr>
        <w:t>–</w:t>
      </w: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2023.08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. 유형의 제약을 넘어서는 </w:t>
      </w:r>
      <w:proofErr w:type="spellStart"/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커뮤니티케어</w:t>
      </w:r>
      <w:proofErr w:type="spellEnd"/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체계에 대한 고찰: 일본의 </w:t>
      </w:r>
      <w:proofErr w:type="spellStart"/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지역포괄케어시스템과</w:t>
      </w:r>
      <w:proofErr w:type="spellEnd"/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proofErr w:type="spellStart"/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지역공생사회에</w:t>
      </w:r>
      <w:proofErr w:type="spellEnd"/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대한 탐색적 사례연구, 책임연구원</w:t>
      </w:r>
    </w:p>
    <w:p w14:paraId="5B54D32B" w14:textId="3DC6CF60" w:rsidR="00B131E4" w:rsidRPr="00941846" w:rsidRDefault="004051CC" w:rsidP="00941846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>2020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.</w:t>
      </w: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09 </w:t>
      </w:r>
      <w:r w:rsidRPr="00941846">
        <w:rPr>
          <w:rFonts w:ascii="Times New Roman" w:hAnsi="Times New Roman" w:cs="Times New Roman"/>
          <w:sz w:val="24"/>
        </w:rPr>
        <w:t>–</w:t>
      </w: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 2021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.</w:t>
      </w: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>08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발달장애인 </w:t>
      </w:r>
      <w:proofErr w:type="spellStart"/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지역사회통합돌봄</w:t>
      </w:r>
      <w:proofErr w:type="spellEnd"/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(</w:t>
      </w:r>
      <w:proofErr w:type="spellStart"/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커뮤니티케어</w:t>
      </w:r>
      <w:proofErr w:type="spellEnd"/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) 모델개발을 위한 탐색적 </w:t>
      </w:r>
      <w:proofErr w:type="gramStart"/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사례연구 :</w:t>
      </w:r>
      <w:proofErr w:type="gramEnd"/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생애주기에 따른 필요 및 지원체계를 중심으로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책임연구원</w:t>
      </w:r>
    </w:p>
    <w:p w14:paraId="784FE0A9" w14:textId="4A680A25" w:rsidR="00B131E4" w:rsidRPr="00941846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>2022.</w:t>
      </w:r>
      <w:r w:rsidR="00EB6DDB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</w:t>
      </w: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>4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시설에서 지역사회로의 전환과 지원주택의 초기정착 모델연구 - 사회복지법인 </w:t>
      </w:r>
      <w:proofErr w:type="spellStart"/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프리웰지원주택</w:t>
      </w:r>
      <w:proofErr w:type="spellEnd"/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사례를 중심으로 -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책임연구원</w:t>
      </w:r>
    </w:p>
    <w:p w14:paraId="21E04513" w14:textId="19BBB6B5" w:rsidR="00941846" w:rsidRPr="00941846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>2025.07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정신장애인 대상 장애인복지관형 복지서비스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가이드북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공동연구원</w:t>
      </w:r>
    </w:p>
    <w:p w14:paraId="070AD74F" w14:textId="49A192C7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>2023.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</w:t>
      </w:r>
      <w:r w:rsidRPr="00941846">
        <w:rPr>
          <w:rFonts w:ascii="KoPubWorld바탕체 Light" w:eastAsia="KoPubWorld바탕체 Light" w:hAnsi="KoPubWorld바탕체 Light" w:cs="KoPubWorld바탕체 Light"/>
          <w:sz w:val="22"/>
          <w:szCs w:val="22"/>
        </w:rPr>
        <w:t>1</w:t>
      </w:r>
      <w:r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2023년 시설장애인 자립지원 체계 구축 시범사업 모니터링 및 모형마련 연구(2차년</w:t>
      </w:r>
      <w:r w:rsidR="00B131E4" w:rsidRPr="00941846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lastRenderedPageBreak/>
        <w:t>도)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공동연구원</w:t>
      </w:r>
    </w:p>
    <w:p w14:paraId="0A3E6F6F" w14:textId="0DD86CCC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2023.08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2023 </w:t>
      </w:r>
      <w:proofErr w:type="spellStart"/>
      <w:r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사랑의열매</w:t>
      </w:r>
      <w:proofErr w:type="spellEnd"/>
      <w:r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고객만족도 및 인식 조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사,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공동연구원</w:t>
      </w:r>
    </w:p>
    <w:p w14:paraId="3620CEA6" w14:textId="350918BE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2022.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</w:t>
      </w: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1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2021년 </w:t>
      </w:r>
      <w:proofErr w:type="spellStart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사랑의열매</w:t>
      </w:r>
      <w:proofErr w:type="spellEnd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proofErr w:type="gramStart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기부자/ 배분기관</w:t>
      </w:r>
      <w:proofErr w:type="gramEnd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만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족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도 및 욕구조사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공동연구원</w:t>
      </w:r>
    </w:p>
    <w:p w14:paraId="743E5A67" w14:textId="08D969F8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2021.12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경기도사회서비스원 중장기 발전방안 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공동연구원</w:t>
      </w:r>
    </w:p>
    <w:p w14:paraId="1615E696" w14:textId="54FCE266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2021.11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통합사례관리 역할 및 서비스 확대방안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공동연구원</w:t>
      </w:r>
    </w:p>
    <w:p w14:paraId="2876C638" w14:textId="4A976420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 xml:space="preserve">2021.12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장애인 자립생활 </w:t>
      </w:r>
      <w:proofErr w:type="spellStart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체험홈</w:t>
      </w:r>
      <w:proofErr w:type="spellEnd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proofErr w:type="spellStart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주택·운영실태</w:t>
      </w:r>
      <w:proofErr w:type="spellEnd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및 이용인 인권실태조사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공동연구원</w:t>
      </w:r>
    </w:p>
    <w:p w14:paraId="48F105F0" w14:textId="2D2A16A6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2021.12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보호대상 아동 주거경험 및 주거실태 연구 –아이에게 주거는 시설이 아니라 집이어야 한다 -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공동연구원</w:t>
      </w:r>
    </w:p>
    <w:p w14:paraId="15EB1556" w14:textId="145A10B9" w:rsidR="00941846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2020.</w:t>
      </w:r>
      <w:r w:rsidR="00EB6DDB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</w:t>
      </w: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2급 국가시험제 도입에 따른 사회복지사 자격제도 운영개선에 관한 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공동연구원</w:t>
      </w:r>
    </w:p>
    <w:p w14:paraId="0B814821" w14:textId="6AC5AD75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2017.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</w:t>
      </w: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5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사회복지공동모금회 배분사업 신청 매뉴얼/수행 매뉴얼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연구지원</w:t>
      </w:r>
    </w:p>
    <w:p w14:paraId="754B136E" w14:textId="1BE5253D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2024.12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사회복지사 경력관리체계 구축방안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연구지원</w:t>
      </w:r>
    </w:p>
    <w:p w14:paraId="5C355CF1" w14:textId="2C8556C3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2024.11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사회복지사를 위한 아동 중심 실천 가이드북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연구지원</w:t>
      </w:r>
    </w:p>
    <w:p w14:paraId="20C5109F" w14:textId="09150CFE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2024.11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저소득 조부모가정 아동의 건강한 성장을 위한 DREAM 사업 성과평가 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연구지원</w:t>
      </w:r>
    </w:p>
    <w:p w14:paraId="431B64BA" w14:textId="5E405688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2024.</w:t>
      </w:r>
      <w:r w:rsidR="00EB6DDB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</w:t>
      </w: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7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입양정책위원회 및 사무국운영방안: 실무지침개발을 중심으로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연구지원</w:t>
      </w:r>
    </w:p>
    <w:p w14:paraId="50F780EB" w14:textId="65448AA0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2022</w:t>
      </w:r>
      <w:r w:rsidR="00EB6DDB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</w:t>
      </w: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.3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입양대상아동 위탁가정보호 매뉴얼개발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연구지원</w:t>
      </w:r>
    </w:p>
    <w:p w14:paraId="0C5EAD66" w14:textId="2002052B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2021.11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proofErr w:type="spellStart"/>
      <w:r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통합돌봄</w:t>
      </w:r>
      <w:proofErr w:type="spellEnd"/>
      <w:r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선도사업 컨설팅 및 운영모델 도출 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연구지원</w:t>
      </w:r>
    </w:p>
    <w:p w14:paraId="1F6CA501" w14:textId="2F5280E0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2021.</w:t>
      </w:r>
      <w:r w:rsidR="00EB6DDB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</w:t>
      </w: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1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지표를 통해 본 한국 아동의 삶의 질 A Report on Korean Children’s Quality of Life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연구지원</w:t>
      </w:r>
    </w:p>
    <w:p w14:paraId="10E36101" w14:textId="0B26D1BE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2020.</w:t>
      </w:r>
      <w:r w:rsidR="00EB6DDB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</w:t>
      </w: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9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정신장애인 인권 관련 </w:t>
      </w:r>
      <w:proofErr w:type="spellStart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법령·정책</w:t>
      </w:r>
      <w:proofErr w:type="spellEnd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개선과제 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연구지원</w:t>
      </w:r>
    </w:p>
    <w:p w14:paraId="281D62DB" w14:textId="6B491A9F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2019.</w:t>
      </w:r>
      <w:r w:rsidR="00EB6DDB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</w:t>
      </w: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9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이용자 중심 장애인서비스 전달체계 개편방안 연구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,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연구지원</w:t>
      </w:r>
    </w:p>
    <w:p w14:paraId="0A662EB3" w14:textId="2E5F7292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2021.11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화성시 </w:t>
      </w:r>
      <w:proofErr w:type="spellStart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지역사회통합돌봄</w:t>
      </w:r>
      <w:proofErr w:type="spellEnd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(</w:t>
      </w:r>
      <w:proofErr w:type="spellStart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커뮤니티케어</w:t>
      </w:r>
      <w:proofErr w:type="spellEnd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) 선도사업 3차년도 모니터링 연구 (정신장애인 대상)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연구지원</w:t>
      </w:r>
    </w:p>
    <w:p w14:paraId="5B20182A" w14:textId="376273FA" w:rsidR="00B131E4" w:rsidRPr="00B131E4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2020.12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화성시 </w:t>
      </w:r>
      <w:proofErr w:type="spellStart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지역사회통합돌봄</w:t>
      </w:r>
      <w:proofErr w:type="spellEnd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(</w:t>
      </w:r>
      <w:proofErr w:type="spellStart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커뮤니티케어</w:t>
      </w:r>
      <w:proofErr w:type="spellEnd"/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) 선도사업 2차년도 모니터링 연구 (정신장애인 대상)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연구지원</w:t>
      </w:r>
    </w:p>
    <w:p w14:paraId="091A91E0" w14:textId="6E8F333B" w:rsidR="00C8241B" w:rsidRPr="00941846" w:rsidRDefault="00941846" w:rsidP="002464D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2019.</w:t>
      </w:r>
      <w:r w:rsidR="00EB6DDB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</w:t>
      </w:r>
      <w:r w:rsidRPr="00B131E4">
        <w:rPr>
          <w:rFonts w:ascii="KoPubWorld바탕체 Light" w:eastAsia="KoPubWorld바탕체 Light" w:hAnsi="KoPubWorld바탕체 Light" w:cs="KoPubWorld바탕체 Light"/>
          <w:sz w:val="22"/>
          <w:szCs w:val="22"/>
        </w:rPr>
        <w:t>7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r w:rsidR="00B131E4" w:rsidRPr="00B131E4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포항 광양 지역아동센터 문화예술프로그램 수요조사</w:t>
      </w:r>
      <w:r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, 연구지원</w:t>
      </w:r>
    </w:p>
    <w:p w14:paraId="7BDF320C" w14:textId="77777777" w:rsidR="00C8241B" w:rsidRDefault="00C8241B" w:rsidP="00E44A54">
      <w:pPr>
        <w:rPr>
          <w:rFonts w:ascii="Times New Roman" w:hAnsi="Times New Roman" w:cs="Times New Roman"/>
          <w:sz w:val="24"/>
        </w:rPr>
      </w:pPr>
    </w:p>
    <w:p w14:paraId="44B83405" w14:textId="77777777" w:rsidR="00344BBE" w:rsidRPr="00C229A3" w:rsidRDefault="00344BBE" w:rsidP="00344BBE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R</w:t>
      </w:r>
      <w:r w:rsidRPr="00C229A3">
        <w:rPr>
          <w:rFonts w:ascii="Times New Roman" w:hAnsi="Times New Roman" w:cs="Times New Roman"/>
          <w:b/>
          <w:bCs/>
          <w:sz w:val="24"/>
        </w:rPr>
        <w:t>esearch Grants &amp; Scholarships</w:t>
      </w:r>
    </w:p>
    <w:p w14:paraId="69B08632" w14:textId="77777777" w:rsidR="00344BBE" w:rsidRDefault="00344BBE" w:rsidP="00344BBE">
      <w:pPr>
        <w:rPr>
          <w:rFonts w:ascii="Times New Roman" w:hAnsi="Times New Roman" w:cs="Times New Roman"/>
          <w:sz w:val="24"/>
        </w:rPr>
      </w:pPr>
    </w:p>
    <w:p w14:paraId="64208561" w14:textId="77777777" w:rsidR="00651803" w:rsidRPr="009B1A50" w:rsidRDefault="00651803" w:rsidP="0065180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9B1A50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2025.10. 서울대학교 사회과학대학 박사학위논문 우수논문상 “발달장애인의 생애 전환에 대한 사례연구”</w:t>
      </w:r>
    </w:p>
    <w:p w14:paraId="4EA9CAC8" w14:textId="77777777" w:rsidR="00651803" w:rsidRPr="009B1A50" w:rsidRDefault="00651803" w:rsidP="0065180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9B1A50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2023.11. </w:t>
      </w:r>
      <w:proofErr w:type="spellStart"/>
      <w:r w:rsidRPr="009B1A50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한국장애인재단「장애의재해석</w:t>
      </w:r>
      <w:proofErr w:type="spellEnd"/>
      <w:r w:rsidRPr="009B1A50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」 논문경진대회 보건복지부장관상 “장애아동의 놀 권리</w:t>
      </w:r>
      <w:r w:rsidRPr="009B1A50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lastRenderedPageBreak/>
        <w:t xml:space="preserve">에 대한 </w:t>
      </w:r>
      <w:proofErr w:type="spellStart"/>
      <w:r w:rsidRPr="009B1A50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역량적</w:t>
      </w:r>
      <w:proofErr w:type="spellEnd"/>
      <w:r w:rsidRPr="009B1A50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접근, 놀이계획에 대한 의사결정 과정 분석을 중심으로”</w:t>
      </w:r>
    </w:p>
    <w:p w14:paraId="0E36E03A" w14:textId="62D52DC0" w:rsidR="00651803" w:rsidRPr="009B1A50" w:rsidRDefault="00651803" w:rsidP="00651803">
      <w:pPr>
        <w:ind w:left="851" w:hanging="851"/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9B1A50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2021.12. 사회복지공동모금회 </w:t>
      </w:r>
      <w:proofErr w:type="spellStart"/>
      <w:r w:rsidRPr="009B1A50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나눔문화연구소「제</w:t>
      </w:r>
      <w:proofErr w:type="spellEnd"/>
      <w:r w:rsidRPr="009B1A50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3회 사랑의 열매」 학술상 “재능기부의 새로운 방식에 대한 탐색적 사례연구”</w:t>
      </w:r>
    </w:p>
    <w:p w14:paraId="02DA8EE5" w14:textId="77777777" w:rsidR="008C486E" w:rsidRDefault="008C486E" w:rsidP="00967C90">
      <w:pPr>
        <w:rPr>
          <w:rFonts w:ascii="Times New Roman" w:hAnsi="Times New Roman" w:cs="Times New Roman"/>
          <w:b/>
          <w:bCs/>
          <w:sz w:val="24"/>
        </w:rPr>
      </w:pPr>
    </w:p>
    <w:p w14:paraId="0105DB01" w14:textId="77777777" w:rsidR="008C486E" w:rsidRDefault="008C486E" w:rsidP="00967C90">
      <w:pPr>
        <w:rPr>
          <w:rFonts w:ascii="Times New Roman" w:hAnsi="Times New Roman" w:cs="Times New Roman"/>
          <w:b/>
          <w:bCs/>
          <w:sz w:val="24"/>
        </w:rPr>
      </w:pPr>
    </w:p>
    <w:p w14:paraId="0A855EE9" w14:textId="15A89FC4" w:rsidR="00C229A3" w:rsidRPr="00C229A3" w:rsidRDefault="00C229A3" w:rsidP="00967C90">
      <w:pPr>
        <w:rPr>
          <w:rFonts w:ascii="Times New Roman" w:hAnsi="Times New Roman" w:cs="Times New Roman"/>
          <w:b/>
          <w:bCs/>
          <w:sz w:val="24"/>
        </w:rPr>
      </w:pPr>
      <w:r w:rsidRPr="00C229A3">
        <w:rPr>
          <w:rFonts w:ascii="Times New Roman" w:hAnsi="Times New Roman" w:cs="Times New Roman" w:hint="eastAsia"/>
          <w:b/>
          <w:bCs/>
          <w:sz w:val="24"/>
        </w:rPr>
        <w:t>A</w:t>
      </w:r>
      <w:r w:rsidRPr="00C229A3">
        <w:rPr>
          <w:rFonts w:ascii="Times New Roman" w:hAnsi="Times New Roman" w:cs="Times New Roman"/>
          <w:b/>
          <w:bCs/>
          <w:sz w:val="24"/>
        </w:rPr>
        <w:t xml:space="preserve">cademic </w:t>
      </w:r>
      <w:r w:rsidR="00472E1B">
        <w:rPr>
          <w:rFonts w:ascii="Times New Roman" w:hAnsi="Times New Roman" w:cs="Times New Roman"/>
          <w:b/>
          <w:bCs/>
          <w:sz w:val="24"/>
        </w:rPr>
        <w:t>Experience</w:t>
      </w:r>
    </w:p>
    <w:p w14:paraId="1C3D1779" w14:textId="77777777" w:rsidR="00C229A3" w:rsidRDefault="00C229A3" w:rsidP="00967C90">
      <w:pPr>
        <w:rPr>
          <w:rFonts w:ascii="Times New Roman" w:hAnsi="Times New Roman" w:cs="Times New Roman"/>
          <w:sz w:val="24"/>
        </w:rPr>
      </w:pPr>
    </w:p>
    <w:p w14:paraId="35DCB3B1" w14:textId="1837DFF1" w:rsidR="004007DC" w:rsidRDefault="004007DC" w:rsidP="000E2777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2023.08. ~ 현재 </w:t>
      </w:r>
      <w:proofErr w:type="spellStart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한국보건복지인재원</w:t>
      </w:r>
      <w:proofErr w:type="spellEnd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외래교수 </w:t>
      </w:r>
    </w:p>
    <w:p w14:paraId="5C5EC232" w14:textId="23BD7275" w:rsidR="000E2777" w:rsidRPr="000E2777" w:rsidRDefault="000E2777" w:rsidP="000E2777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2025.03. ~ 2025.05. 중앙대학교 </w:t>
      </w:r>
      <w:proofErr w:type="spellStart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지역돌봄과</w:t>
      </w:r>
      <w:proofErr w:type="spellEnd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proofErr w:type="spellStart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건강형평성연구소</w:t>
      </w:r>
      <w:proofErr w:type="spellEnd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연구원</w:t>
      </w:r>
    </w:p>
    <w:p w14:paraId="3A4CEA5B" w14:textId="4AAD7B30" w:rsidR="000E2777" w:rsidRPr="000E2777" w:rsidRDefault="000E2777" w:rsidP="000E2777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2024.03. ~ 2025.08 한신대학교 사회복지학과 초빙교수 </w:t>
      </w:r>
    </w:p>
    <w:p w14:paraId="5072EF85" w14:textId="77777777" w:rsidR="000E2777" w:rsidRPr="000E2777" w:rsidRDefault="000E2777" w:rsidP="000E2777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2016.03. ~ 2016.10. 서울대학교 글로벌사회공헌단 직원</w:t>
      </w:r>
    </w:p>
    <w:p w14:paraId="3B0160F3" w14:textId="645B9370" w:rsidR="0061199B" w:rsidRPr="000E2777" w:rsidRDefault="000E2777" w:rsidP="000E2777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2015.06. ~ 2015.08. 사회복지법인 </w:t>
      </w:r>
      <w:proofErr w:type="spellStart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프리웰</w:t>
      </w:r>
      <w:proofErr w:type="spellEnd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연구원</w:t>
      </w:r>
    </w:p>
    <w:p w14:paraId="65F7A81C" w14:textId="77777777" w:rsidR="000E2777" w:rsidRPr="000E2777" w:rsidRDefault="000E2777" w:rsidP="000E2777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</w:p>
    <w:p w14:paraId="3C549A7B" w14:textId="77777777" w:rsidR="000E2777" w:rsidRPr="000E2777" w:rsidRDefault="000E2777" w:rsidP="000E2777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2025.</w:t>
      </w:r>
      <w:proofErr w:type="gramStart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07.~</w:t>
      </w:r>
      <w:proofErr w:type="gramEnd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현재 중앙대학교 </w:t>
      </w:r>
      <w:proofErr w:type="spellStart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지역돌봄과</w:t>
      </w:r>
      <w:proofErr w:type="spellEnd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</w:t>
      </w:r>
      <w:proofErr w:type="spellStart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건강형평성연구소</w:t>
      </w:r>
      <w:proofErr w:type="spellEnd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 xml:space="preserve"> 자문위원</w:t>
      </w:r>
    </w:p>
    <w:p w14:paraId="14B72AF1" w14:textId="77777777" w:rsidR="000E2777" w:rsidRPr="000E2777" w:rsidRDefault="000E2777" w:rsidP="000E2777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2025.</w:t>
      </w:r>
      <w:proofErr w:type="gramStart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03.~</w:t>
      </w:r>
      <w:proofErr w:type="gramEnd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현재 한국아동복지학회 연구윤리분과 분과의원</w:t>
      </w:r>
    </w:p>
    <w:p w14:paraId="51F71340" w14:textId="77777777" w:rsidR="000E2777" w:rsidRPr="000E2777" w:rsidRDefault="000E2777" w:rsidP="000E2777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2025.</w:t>
      </w:r>
      <w:proofErr w:type="gramStart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03.~</w:t>
      </w:r>
      <w:proofErr w:type="gramEnd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현재 한국장애인복지학회 대외협력 분과위원</w:t>
      </w:r>
    </w:p>
    <w:p w14:paraId="3989A5D8" w14:textId="0EAA64D5" w:rsidR="000E2777" w:rsidRPr="000E2777" w:rsidRDefault="000E2777" w:rsidP="000E2777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2024.</w:t>
      </w:r>
      <w:proofErr w:type="gramStart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01.~</w:t>
      </w:r>
      <w:proofErr w:type="gramEnd"/>
      <w:r w:rsidRPr="000E2777">
        <w:rPr>
          <w:rFonts w:ascii="KoPubWorld바탕체 Light" w:eastAsia="KoPubWorld바탕체 Light" w:hAnsi="KoPubWorld바탕체 Light" w:cs="KoPubWorld바탕체 Light" w:hint="eastAsia"/>
          <w:sz w:val="22"/>
          <w:szCs w:val="22"/>
        </w:rPr>
        <w:t>2024.12. 한국장애학회 학술분과위원</w:t>
      </w:r>
    </w:p>
    <w:p w14:paraId="41B7A73B" w14:textId="76A9540F" w:rsidR="00C229A3" w:rsidRPr="000E2777" w:rsidRDefault="00C229A3" w:rsidP="00967C90">
      <w:pPr>
        <w:rPr>
          <w:rFonts w:ascii="KoPubWorld바탕체 Light" w:eastAsia="KoPubWorld바탕체 Light" w:hAnsi="KoPubWorld바탕체 Light" w:cs="KoPubWorld바탕체 Light"/>
          <w:sz w:val="22"/>
          <w:szCs w:val="22"/>
        </w:rPr>
      </w:pPr>
    </w:p>
    <w:sectPr w:rsidR="00C229A3" w:rsidRPr="000E2777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KoPubWorld바탕체 Light">
    <w:altName w:val="맑은 고딕"/>
    <w:panose1 w:val="00000300000000000000"/>
    <w:charset w:val="81"/>
    <w:family w:val="auto"/>
    <w:pitch w:val="variable"/>
    <w:sig w:usb0="B000AABF" w:usb1="79D7FCFB" w:usb2="00000010" w:usb3="00000000" w:csb0="002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269E4"/>
    <w:multiLevelType w:val="multilevel"/>
    <w:tmpl w:val="49ACD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475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F4"/>
    <w:rsid w:val="00007601"/>
    <w:rsid w:val="0001058A"/>
    <w:rsid w:val="00011454"/>
    <w:rsid w:val="00012BB7"/>
    <w:rsid w:val="00016B22"/>
    <w:rsid w:val="00021FF7"/>
    <w:rsid w:val="0002390C"/>
    <w:rsid w:val="00036648"/>
    <w:rsid w:val="00036D22"/>
    <w:rsid w:val="00041C77"/>
    <w:rsid w:val="00046DCE"/>
    <w:rsid w:val="000616C1"/>
    <w:rsid w:val="00070BA0"/>
    <w:rsid w:val="00077BA3"/>
    <w:rsid w:val="000803C1"/>
    <w:rsid w:val="00087045"/>
    <w:rsid w:val="00095E86"/>
    <w:rsid w:val="000A1E18"/>
    <w:rsid w:val="000B7613"/>
    <w:rsid w:val="000C2AD5"/>
    <w:rsid w:val="000C46D2"/>
    <w:rsid w:val="000E2777"/>
    <w:rsid w:val="00102A7D"/>
    <w:rsid w:val="00112835"/>
    <w:rsid w:val="0011363E"/>
    <w:rsid w:val="00121E56"/>
    <w:rsid w:val="00123F0C"/>
    <w:rsid w:val="001622E2"/>
    <w:rsid w:val="001722F9"/>
    <w:rsid w:val="00173DE1"/>
    <w:rsid w:val="001812D5"/>
    <w:rsid w:val="001A2310"/>
    <w:rsid w:val="001B7716"/>
    <w:rsid w:val="001C0447"/>
    <w:rsid w:val="001D0599"/>
    <w:rsid w:val="001E4568"/>
    <w:rsid w:val="001F42BA"/>
    <w:rsid w:val="001F7DFF"/>
    <w:rsid w:val="002464D3"/>
    <w:rsid w:val="00251448"/>
    <w:rsid w:val="00266DA1"/>
    <w:rsid w:val="00273DFC"/>
    <w:rsid w:val="00291828"/>
    <w:rsid w:val="002A7EDD"/>
    <w:rsid w:val="002C135D"/>
    <w:rsid w:val="002D34AD"/>
    <w:rsid w:val="002D7A91"/>
    <w:rsid w:val="002E2D8E"/>
    <w:rsid w:val="002E78E8"/>
    <w:rsid w:val="00310DAC"/>
    <w:rsid w:val="00344BBE"/>
    <w:rsid w:val="0035057D"/>
    <w:rsid w:val="003529F1"/>
    <w:rsid w:val="00353E8F"/>
    <w:rsid w:val="00365ABC"/>
    <w:rsid w:val="00365DC0"/>
    <w:rsid w:val="00393B9F"/>
    <w:rsid w:val="003B3B78"/>
    <w:rsid w:val="003C7670"/>
    <w:rsid w:val="004007DC"/>
    <w:rsid w:val="004028B5"/>
    <w:rsid w:val="004051CC"/>
    <w:rsid w:val="00410EEB"/>
    <w:rsid w:val="0041358E"/>
    <w:rsid w:val="00425385"/>
    <w:rsid w:val="004447CE"/>
    <w:rsid w:val="00451EC0"/>
    <w:rsid w:val="0046291E"/>
    <w:rsid w:val="00464DC8"/>
    <w:rsid w:val="00472E1B"/>
    <w:rsid w:val="004B1EE2"/>
    <w:rsid w:val="004D4485"/>
    <w:rsid w:val="004D56E2"/>
    <w:rsid w:val="004F1D5E"/>
    <w:rsid w:val="004F39D3"/>
    <w:rsid w:val="00512565"/>
    <w:rsid w:val="00531031"/>
    <w:rsid w:val="0053236C"/>
    <w:rsid w:val="00542ABD"/>
    <w:rsid w:val="00547DAF"/>
    <w:rsid w:val="00550EE2"/>
    <w:rsid w:val="00554D17"/>
    <w:rsid w:val="00562BDC"/>
    <w:rsid w:val="00570158"/>
    <w:rsid w:val="00574F52"/>
    <w:rsid w:val="00585947"/>
    <w:rsid w:val="00586074"/>
    <w:rsid w:val="00591807"/>
    <w:rsid w:val="00594655"/>
    <w:rsid w:val="005B2F2B"/>
    <w:rsid w:val="005C5218"/>
    <w:rsid w:val="005E6D48"/>
    <w:rsid w:val="0061199B"/>
    <w:rsid w:val="00612F00"/>
    <w:rsid w:val="00613823"/>
    <w:rsid w:val="00636D26"/>
    <w:rsid w:val="00651803"/>
    <w:rsid w:val="00660240"/>
    <w:rsid w:val="0066704A"/>
    <w:rsid w:val="00675335"/>
    <w:rsid w:val="0068388D"/>
    <w:rsid w:val="00691E9B"/>
    <w:rsid w:val="006A70CB"/>
    <w:rsid w:val="006B4C89"/>
    <w:rsid w:val="006E463E"/>
    <w:rsid w:val="00703470"/>
    <w:rsid w:val="00712969"/>
    <w:rsid w:val="007147DE"/>
    <w:rsid w:val="007272C2"/>
    <w:rsid w:val="00731C4D"/>
    <w:rsid w:val="007863FF"/>
    <w:rsid w:val="007A4B00"/>
    <w:rsid w:val="007E5A97"/>
    <w:rsid w:val="007F08D9"/>
    <w:rsid w:val="007F7662"/>
    <w:rsid w:val="00801DD1"/>
    <w:rsid w:val="00810526"/>
    <w:rsid w:val="00836E77"/>
    <w:rsid w:val="00853A77"/>
    <w:rsid w:val="00881969"/>
    <w:rsid w:val="00883DE8"/>
    <w:rsid w:val="00886011"/>
    <w:rsid w:val="008965D9"/>
    <w:rsid w:val="008A6326"/>
    <w:rsid w:val="008C486E"/>
    <w:rsid w:val="0093013C"/>
    <w:rsid w:val="0093299C"/>
    <w:rsid w:val="00934BF0"/>
    <w:rsid w:val="00941846"/>
    <w:rsid w:val="00967C90"/>
    <w:rsid w:val="00971007"/>
    <w:rsid w:val="009A43BC"/>
    <w:rsid w:val="009B19AB"/>
    <w:rsid w:val="009B1A50"/>
    <w:rsid w:val="009F17F4"/>
    <w:rsid w:val="009F3D5E"/>
    <w:rsid w:val="009F7D51"/>
    <w:rsid w:val="00A1588F"/>
    <w:rsid w:val="00A31390"/>
    <w:rsid w:val="00A56FD4"/>
    <w:rsid w:val="00A6339E"/>
    <w:rsid w:val="00A64038"/>
    <w:rsid w:val="00A745BF"/>
    <w:rsid w:val="00A80768"/>
    <w:rsid w:val="00A80C43"/>
    <w:rsid w:val="00A901AC"/>
    <w:rsid w:val="00A90CE4"/>
    <w:rsid w:val="00AA145D"/>
    <w:rsid w:val="00AA4506"/>
    <w:rsid w:val="00AA79A7"/>
    <w:rsid w:val="00AC2C0C"/>
    <w:rsid w:val="00AF4ACD"/>
    <w:rsid w:val="00B131E4"/>
    <w:rsid w:val="00B13D3A"/>
    <w:rsid w:val="00B1426D"/>
    <w:rsid w:val="00B14672"/>
    <w:rsid w:val="00B246EF"/>
    <w:rsid w:val="00B558DF"/>
    <w:rsid w:val="00B57941"/>
    <w:rsid w:val="00B65F43"/>
    <w:rsid w:val="00B7628C"/>
    <w:rsid w:val="00B76D3E"/>
    <w:rsid w:val="00B9208B"/>
    <w:rsid w:val="00BA34DC"/>
    <w:rsid w:val="00BB5EAE"/>
    <w:rsid w:val="00BC3941"/>
    <w:rsid w:val="00BD0B0B"/>
    <w:rsid w:val="00BD6D61"/>
    <w:rsid w:val="00BE0259"/>
    <w:rsid w:val="00C062AD"/>
    <w:rsid w:val="00C229A3"/>
    <w:rsid w:val="00C24493"/>
    <w:rsid w:val="00C54FA3"/>
    <w:rsid w:val="00C57673"/>
    <w:rsid w:val="00C624E7"/>
    <w:rsid w:val="00C62F60"/>
    <w:rsid w:val="00C8241B"/>
    <w:rsid w:val="00C8558C"/>
    <w:rsid w:val="00C86FED"/>
    <w:rsid w:val="00CB3933"/>
    <w:rsid w:val="00CB414E"/>
    <w:rsid w:val="00CC32DF"/>
    <w:rsid w:val="00CF5BC4"/>
    <w:rsid w:val="00D212E9"/>
    <w:rsid w:val="00D316F4"/>
    <w:rsid w:val="00D33EE3"/>
    <w:rsid w:val="00D34821"/>
    <w:rsid w:val="00D41876"/>
    <w:rsid w:val="00D561AD"/>
    <w:rsid w:val="00D621CA"/>
    <w:rsid w:val="00D64486"/>
    <w:rsid w:val="00D701F3"/>
    <w:rsid w:val="00D715B6"/>
    <w:rsid w:val="00D839AF"/>
    <w:rsid w:val="00DC75DA"/>
    <w:rsid w:val="00DE5A36"/>
    <w:rsid w:val="00DF4AF6"/>
    <w:rsid w:val="00E44A54"/>
    <w:rsid w:val="00E471C2"/>
    <w:rsid w:val="00E84E27"/>
    <w:rsid w:val="00E96884"/>
    <w:rsid w:val="00E97226"/>
    <w:rsid w:val="00E97F28"/>
    <w:rsid w:val="00EB6DDB"/>
    <w:rsid w:val="00ED55D7"/>
    <w:rsid w:val="00ED5B8A"/>
    <w:rsid w:val="00EF1D52"/>
    <w:rsid w:val="00F02407"/>
    <w:rsid w:val="00F13413"/>
    <w:rsid w:val="00F1552F"/>
    <w:rsid w:val="00F21CAC"/>
    <w:rsid w:val="00F26DB6"/>
    <w:rsid w:val="00F275DE"/>
    <w:rsid w:val="00F500AD"/>
    <w:rsid w:val="00F5259D"/>
    <w:rsid w:val="00F53459"/>
    <w:rsid w:val="00F64BF7"/>
    <w:rsid w:val="00F726EC"/>
    <w:rsid w:val="00F842CA"/>
    <w:rsid w:val="00F914E3"/>
    <w:rsid w:val="00FC090E"/>
    <w:rsid w:val="00FC60E9"/>
    <w:rsid w:val="00FE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7925D"/>
  <w15:chartTrackingRefBased/>
  <w15:docId w15:val="{D0463F87-01BF-F149-8F7F-B32DE57E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8E8"/>
    <w:rPr>
      <w:rFonts w:ascii="Times New Roman" w:hAnsi="Times New Roman" w:cs="Times New Roman"/>
      <w:sz w:val="24"/>
    </w:rPr>
  </w:style>
  <w:style w:type="paragraph" w:styleId="a4">
    <w:name w:val="Date"/>
    <w:basedOn w:val="a"/>
    <w:next w:val="a"/>
    <w:link w:val="Char"/>
    <w:uiPriority w:val="99"/>
    <w:semiHidden/>
    <w:unhideWhenUsed/>
    <w:rsid w:val="002E78E8"/>
  </w:style>
  <w:style w:type="character" w:customStyle="1" w:styleId="Char">
    <w:name w:val="날짜 Char"/>
    <w:basedOn w:val="a0"/>
    <w:link w:val="a4"/>
    <w:uiPriority w:val="99"/>
    <w:semiHidden/>
    <w:rsid w:val="002E78E8"/>
  </w:style>
  <w:style w:type="character" w:styleId="a5">
    <w:name w:val="Hyperlink"/>
    <w:basedOn w:val="a0"/>
    <w:uiPriority w:val="99"/>
    <w:unhideWhenUsed/>
    <w:rsid w:val="0029182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9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9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3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1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4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8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9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3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2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0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김건</dc:creator>
  <cp:keywords/>
  <dc:description/>
  <cp:lastModifiedBy>이아영(사회복지학)</cp:lastModifiedBy>
  <cp:revision>8</cp:revision>
  <cp:lastPrinted>2025-04-11T08:34:00Z</cp:lastPrinted>
  <dcterms:created xsi:type="dcterms:W3CDTF">2026-01-16T07:13:00Z</dcterms:created>
  <dcterms:modified xsi:type="dcterms:W3CDTF">2026-01-16T07:33:00Z</dcterms:modified>
</cp:coreProperties>
</file>